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7CE45A" w14:textId="4BB1CD4A" w:rsidR="000B06D2" w:rsidRPr="00FF19EC" w:rsidRDefault="00C52B1F">
      <w:pPr>
        <w:spacing w:after="0"/>
        <w:ind w:left="120"/>
        <w:rPr>
          <w:lang w:val="ru-RU"/>
        </w:rPr>
      </w:pPr>
      <w:bookmarkStart w:id="0" w:name="block-12570339"/>
      <w:r>
        <w:rPr>
          <w:noProof/>
        </w:rPr>
        <w:drawing>
          <wp:anchor distT="0" distB="0" distL="114300" distR="114300" simplePos="0" relativeHeight="251658240" behindDoc="0" locked="0" layoutInCell="1" allowOverlap="1" wp14:anchorId="345DE390" wp14:editId="662FDA30">
            <wp:simplePos x="0" y="0"/>
            <wp:positionH relativeFrom="column">
              <wp:posOffset>-1080135</wp:posOffset>
            </wp:positionH>
            <wp:positionV relativeFrom="paragraph">
              <wp:posOffset>-720090</wp:posOffset>
            </wp:positionV>
            <wp:extent cx="7336863" cy="1004887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8467" cy="10051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510154" w14:textId="4E0C5F53" w:rsidR="000B06D2" w:rsidRPr="00FF19EC" w:rsidRDefault="000B06D2">
      <w:pPr>
        <w:rPr>
          <w:lang w:val="ru-RU"/>
        </w:rPr>
        <w:sectPr w:rsidR="000B06D2" w:rsidRPr="00FF19EC">
          <w:pgSz w:w="11906" w:h="16383"/>
          <w:pgMar w:top="1134" w:right="850" w:bottom="1134" w:left="1701" w:header="720" w:footer="720" w:gutter="0"/>
          <w:cols w:space="720"/>
        </w:sectPr>
      </w:pPr>
    </w:p>
    <w:p w14:paraId="60ACA292" w14:textId="77777777" w:rsidR="000B06D2" w:rsidRPr="00FF19EC" w:rsidRDefault="001A19B0">
      <w:pPr>
        <w:spacing w:after="0" w:line="264" w:lineRule="auto"/>
        <w:ind w:left="120"/>
        <w:jc w:val="both"/>
        <w:rPr>
          <w:lang w:val="ru-RU"/>
        </w:rPr>
      </w:pPr>
      <w:bookmarkStart w:id="1" w:name="block-12570341"/>
      <w:bookmarkEnd w:id="0"/>
      <w:r w:rsidRPr="00FF19EC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14:paraId="59E59793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57F4C8C1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14:paraId="64C67299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На уровне начального общего образования изучение математики имеет особое значение в развитии обучающегося. Приобретённые им знания, опыт выполнения предметных и универсальных действий на математическом материале, первоначальное овладение математическим языком станут фундаментом обучения на уровне основного общего образования, а также будут востребованы в жизни. Программа по математике на уровне начального общего образования направлена на достижение следующих образовательных, развивающих целей, а также целей воспитания:</w:t>
      </w:r>
    </w:p>
    <w:p w14:paraId="2C27334C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освоение начальных математических знаний – понимание значения величин и способов их измерения, использование арифметических способов для разрешения сюжетных ситуаций, становление умения решать учебные и практические задачи средствами математики, работа с алгоритмами выполнения арифметических действий;</w:t>
      </w:r>
    </w:p>
    <w:p w14:paraId="76E7AAAC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формирование функциональной математической грамотности обучающегося, которая характеризуется наличием у него опыта решения учебно-познавательных и учебно-практических задач, построенных на понимании и применении математических отношений («часть </w:t>
      </w:r>
      <w:r w:rsidRPr="00FF19EC">
        <w:rPr>
          <w:rFonts w:ascii="Calibri" w:hAnsi="Calibri"/>
          <w:color w:val="000000"/>
          <w:sz w:val="28"/>
          <w:lang w:val="ru-RU"/>
        </w:rPr>
        <w:t xml:space="preserve">– </w:t>
      </w:r>
      <w:r w:rsidRPr="00FF19EC">
        <w:rPr>
          <w:rFonts w:ascii="Times New Roman" w:hAnsi="Times New Roman"/>
          <w:color w:val="000000"/>
          <w:sz w:val="28"/>
          <w:lang w:val="ru-RU"/>
        </w:rPr>
        <w:t>целое», «больше</w:t>
      </w:r>
      <w:r w:rsidRPr="00FF19EC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FF19EC">
        <w:rPr>
          <w:rFonts w:ascii="Times New Roman" w:hAnsi="Times New Roman"/>
          <w:color w:val="000000"/>
          <w:sz w:val="28"/>
          <w:lang w:val="ru-RU"/>
        </w:rPr>
        <w:t>меньше», «равно</w:t>
      </w:r>
      <w:r w:rsidRPr="00FF19EC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FF19EC">
        <w:rPr>
          <w:rFonts w:ascii="Times New Roman" w:hAnsi="Times New Roman"/>
          <w:color w:val="000000"/>
          <w:sz w:val="28"/>
          <w:lang w:val="ru-RU"/>
        </w:rPr>
        <w:t>неравно», «порядок»), смысла арифметических действий, зависимостей (работа, движение, продолжительность события);</w:t>
      </w:r>
    </w:p>
    <w:p w14:paraId="308B6DF0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обеспечение математического развития обучающегося – способности к интеллектуальной деятельности, пространственного воображения, математической речи, формирование умения строить рассуждения, выбирать аргументацию, различать верные (истинные) и неверные (ложные) утверждения, вести поиск информации;</w:t>
      </w:r>
    </w:p>
    <w:p w14:paraId="700567ED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становление учебно-познавательных мотивов, интереса к изучению и применению математики, важнейших качеств интеллектуальной деятельности: теоретического и пространственного мышления, воображения, математической речи, ориентировки в математических терминах и понятиях.</w:t>
      </w:r>
    </w:p>
    <w:p w14:paraId="1A70E3D7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В основе конструирования содержания и отбора планируемых результатов программы по математике лежат следующие ценности математики, коррелирующие со становлением личности обучающегося: </w:t>
      </w:r>
    </w:p>
    <w:p w14:paraId="77E16294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lastRenderedPageBreak/>
        <w:t>понимание математических отношений выступает средством познания закономерностей существования окружающего мира, фактов, процессов и явлений, происходящих в природе и в обществе (например, хронология событий, протяжённость по времени, образование целого из частей, изменение формы, размера);</w:t>
      </w:r>
    </w:p>
    <w:p w14:paraId="1C8FBFCE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математические представления о числах, величинах, геометрических фигурах являются условием целостного восприятия творений природы и человека (памятники архитектуры, сокровища искусства и культуры, объекты природы);</w:t>
      </w:r>
    </w:p>
    <w:p w14:paraId="51BDF503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владение математическим языком, элементами алгоритмического мышления позволяет обучающемуся совершенствовать коммуникативную деятельность (аргументировать свою точку зрения, строить логические цепочки рассуждений, опровергать или подтверждать истинность предположения).</w:t>
      </w:r>
    </w:p>
    <w:p w14:paraId="7F6D5040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математические знания и умения применяются обучающимся при изучении других учебных предметов (количественные и пространственные характеристики, оценки, расчёты и прикидка, использование графических форм представления информации). Приобретённые обучающимся умения строить алгоритмы, выбирать рациональные способы устных и письменных арифметических вычислений, приёмы проверки правильности выполнения действий, а также различение, называние, изображение геометрических фигур, нахождение геометрических величин (длина, периметр, площадь)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образования. </w:t>
      </w:r>
    </w:p>
    <w:p w14:paraId="1FAC9120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Планируемые результаты освоения программы по математике, представленные по годам обучения, отражают, в первую очередь, предметные достижения обучающегося. Также они включают отдельные результаты в области становления личностных качеств и метапредметных действий и умений, которые могут быть достигнуты на этом этапе обучения.</w:t>
      </w:r>
    </w:p>
    <w:p w14:paraId="3A48456D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‌</w:t>
      </w:r>
      <w:bookmarkStart w:id="2" w:name="bc284a2b-8dc7-47b2-bec2-e0e566c832dd"/>
      <w:r w:rsidRPr="00FF19EC">
        <w:rPr>
          <w:rFonts w:ascii="Times New Roman" w:hAnsi="Times New Roman"/>
          <w:color w:val="000000"/>
          <w:sz w:val="28"/>
          <w:lang w:val="ru-RU"/>
        </w:rPr>
        <w:t>На изучение математики отводится 540 часов: в 1 классе – 132 часа (4 часа в неделю), во 2 классе – 136 часов (4 часа в неделю), в 3 классе – 136 часов (4 часа в неделю), в 4 классе – 136 часов (4 часа в неделю).</w:t>
      </w:r>
      <w:bookmarkEnd w:id="2"/>
      <w:r w:rsidRPr="00FF19EC">
        <w:rPr>
          <w:rFonts w:ascii="Times New Roman" w:hAnsi="Times New Roman"/>
          <w:color w:val="000000"/>
          <w:sz w:val="28"/>
          <w:lang w:val="ru-RU"/>
        </w:rPr>
        <w:t>‌‌</w:t>
      </w:r>
    </w:p>
    <w:p w14:paraId="019C4769" w14:textId="77777777" w:rsidR="000B06D2" w:rsidRPr="00FF19EC" w:rsidRDefault="000B06D2">
      <w:pPr>
        <w:rPr>
          <w:lang w:val="ru-RU"/>
        </w:rPr>
        <w:sectPr w:rsidR="000B06D2" w:rsidRPr="00FF19EC">
          <w:pgSz w:w="11906" w:h="16383"/>
          <w:pgMar w:top="1134" w:right="850" w:bottom="1134" w:left="1701" w:header="720" w:footer="720" w:gutter="0"/>
          <w:cols w:space="720"/>
        </w:sectPr>
      </w:pPr>
    </w:p>
    <w:p w14:paraId="636C2E55" w14:textId="77777777" w:rsidR="000B06D2" w:rsidRPr="00FF19EC" w:rsidRDefault="001A19B0">
      <w:pPr>
        <w:spacing w:after="0" w:line="264" w:lineRule="auto"/>
        <w:ind w:left="120"/>
        <w:jc w:val="both"/>
        <w:rPr>
          <w:lang w:val="ru-RU"/>
        </w:rPr>
      </w:pPr>
      <w:bookmarkStart w:id="3" w:name="block-12570334"/>
      <w:bookmarkEnd w:id="1"/>
      <w:r w:rsidRPr="00FF19EC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14:paraId="483A4CA5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75B839B3" w14:textId="55BAEFCC" w:rsidR="000B06D2" w:rsidRPr="00FF19EC" w:rsidRDefault="001A19B0" w:rsidP="00131741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Основное содержание обучения в программе по математике представлено разделами: «Числа и величины», «Арифметические действия», «Текстовые задачи», «Пространственные отношения и геометрические фигуры», «Математическая информация».</w:t>
      </w:r>
    </w:p>
    <w:p w14:paraId="378A878E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587F326B" w14:textId="77777777" w:rsidR="000B06D2" w:rsidRPr="00FF19EC" w:rsidRDefault="001A19B0">
      <w:pPr>
        <w:spacing w:after="0" w:line="264" w:lineRule="auto"/>
        <w:ind w:left="12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14:paraId="22BE18ED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71CEFEB5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Числа и величины</w:t>
      </w:r>
    </w:p>
    <w:p w14:paraId="2D0E51F4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Числа в пределах 100: чтение, запись, десятичный состав, сравнение. Запись равенства, неравенства. Увеличение, уменьшение числа на несколько единиц, десятков. Разностное сравнение чисел. </w:t>
      </w:r>
    </w:p>
    <w:p w14:paraId="196ABC35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Величины: сравнение по массе (единица массы – килограмм), времени (единицы времени – час, минута), измерение длины (единицы длины – метр, дециметр, сантиметр, миллиметр). Соотношение между единицами величины (в пределах 100), его применение для решения практических задач. </w:t>
      </w:r>
    </w:p>
    <w:p w14:paraId="2EC30A6E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Арифметические действия</w:t>
      </w:r>
    </w:p>
    <w:p w14:paraId="0B73FB40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Устное сложение и вычитание чисел в пределах 100 без перехода и с переходом через разряд. Письменное сложение и вычитание чисел в пределах 100. Переместительное, сочетательное свойства сложения, их применение для вычислений. Взаимосвязь компонентов и результата действия сложения, действия вычитания. Проверка результата вычисления (реальность ответа, обратное действие). </w:t>
      </w:r>
    </w:p>
    <w:p w14:paraId="7B7A7F31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Действия умножения и деления чисел в практических и учебных ситуациях. Названия компонентов действий умножения, деления. </w:t>
      </w:r>
    </w:p>
    <w:p w14:paraId="256E7CCE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Табличное умножение в пределах 50. Табличные случаи умножения, деления при вычислениях и решении задач. Переместительное свойство умножения. Взаимосвязь компонентов и результата действия умножения, действия деления. </w:t>
      </w:r>
    </w:p>
    <w:p w14:paraId="1AB6A40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Неизвестный компонент действия сложения, действия вычитания. Нахождение неизвестного компонента сложения, вычитания. </w:t>
      </w:r>
    </w:p>
    <w:p w14:paraId="6BBEAAE7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Числовое выражение: чтение, запись, вычисление значения. Порядок выполнения действий в числовом выражении, содержащем действия сложения и вычитания (со скобками или без скобок) в пределах 100 (не более трёх действий). Нахождение значения числового выражения. Рациональные приёмы вычислений: использование переместительного свойства.</w:t>
      </w:r>
    </w:p>
    <w:p w14:paraId="0CAF5961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Текстовые задачи</w:t>
      </w:r>
    </w:p>
    <w:p w14:paraId="3E04A2A6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Чтение, представление текста задачи в виде рисунка, схемы или другой модели. План решения задачи в два действия, выбор соответствующих плану </w:t>
      </w:r>
      <w:r w:rsidRPr="00FF19E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арифметических действий. Запись решения и ответа задачи. Решение текстовых задач на применение смысла арифметического действия (сложение, вычитание, умножение, деление). Расчётные задачи на увеличение или уменьшение величины на несколько единиц или в несколько раз. Запись ответа к задаче и его проверка (формулирование, проверка на достоверность, следование плану, соответствие поставленному вопросу). </w:t>
      </w:r>
    </w:p>
    <w:p w14:paraId="52E08DED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Пространственные отношения и геометрические фигуры</w:t>
      </w:r>
    </w:p>
    <w:p w14:paraId="0BB18BDA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Распознавание и изображение геометрических фигур: точка, прямая, прямой угол, ломаная, многоугольник. Построение отрезка заданной длины с помощью линейки. Изображение на клетчатой бумаге прямоугольника с заданными длинами сторон, квадрата с заданной длиной стороны. Длина ломаной. Измерение периметра изображённого прямоугольника (квадрата), запись результата измерения в сантиметрах.</w:t>
      </w:r>
    </w:p>
    <w:p w14:paraId="354EDA00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Математическая информация</w:t>
      </w:r>
    </w:p>
    <w:p w14:paraId="2D0E077F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Нахождение, формулирование одного-двух общих признаков набора математических объектов: чисел, величин, геометрических фигур. Классификация объектов по заданному или самостоятельно установленному признаку. Закономерность в ряду чисел, геометрических фигур, объектов повседневной жизни. </w:t>
      </w:r>
    </w:p>
    <w:p w14:paraId="0E425048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Верные (истинные) и неверные (ложные) утверждения, содержащие количественные, пространственные отношения, зависимости между числами или величинами. Конструирование утверждений с использованием слов «каждый», «все». </w:t>
      </w:r>
    </w:p>
    <w:p w14:paraId="210E9607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Работа с таблицами: извлечение и использование для ответа на вопрос информации, представленной в таблице (например, таблицы сложения, умножения, графика дежурств). </w:t>
      </w:r>
    </w:p>
    <w:p w14:paraId="479E430A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Внесение данных в таблицу, дополнение моделей (схем, изображений) готовыми числовыми данными. </w:t>
      </w:r>
    </w:p>
    <w:p w14:paraId="1D7EAED3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Алгоритмы (приёмы, правила) устных и письменных вычислений, измерений и построения геометрических фигур. </w:t>
      </w:r>
    </w:p>
    <w:p w14:paraId="2005A67A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Правила работы с электронными средствами обучения (электронной формой учебника, компьютерными тренажёрами). </w:t>
      </w:r>
    </w:p>
    <w:p w14:paraId="13D05749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Изучение математики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14:paraId="3AB15181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lastRenderedPageBreak/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14:paraId="3F908E5E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наблюдать математические отношения (часть – целое, больше – меньше) в окружающем мире;</w:t>
      </w:r>
    </w:p>
    <w:p w14:paraId="27B27116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характеризовать назначение и использовать простейшие измерительные приборы (сантиметровая лента, весы);</w:t>
      </w:r>
    </w:p>
    <w:p w14:paraId="03A910AB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сравнивать группы объектов (чисел, величин, геометрических фигур) по самостоятельно выбранному основанию;</w:t>
      </w:r>
    </w:p>
    <w:p w14:paraId="07F12207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распределять (классифицировать) объекты (числа, величины, геометрические фигуры, текстовые задачи в одно действие) на группы;</w:t>
      </w:r>
    </w:p>
    <w:p w14:paraId="48B318F8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обнаруживать модели геометрических фигур в окружающем мире;</w:t>
      </w:r>
    </w:p>
    <w:p w14:paraId="19D1C54D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вести поиск различных решений задачи (расчётной, с геометрическим содержанием);</w:t>
      </w:r>
    </w:p>
    <w:p w14:paraId="1F8AE155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воспроизводить порядок выполнения действий в числовом выражении, содержащем действия сложения и вычитания (со скобками или без скобок);</w:t>
      </w:r>
    </w:p>
    <w:p w14:paraId="2DF342DC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устанавливать соответствие между математическим выражением и его текстовым описанием;</w:t>
      </w:r>
    </w:p>
    <w:p w14:paraId="6858C89D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подбирать примеры, подтверждающие суждение, вывод, ответ. </w:t>
      </w:r>
    </w:p>
    <w:p w14:paraId="31150EF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информационные действия как часть познавательных универсальных учебных действий:</w:t>
      </w:r>
    </w:p>
    <w:p w14:paraId="0FEB2093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извлекать и использовать информацию, представленную в текстовой, графической (рисунок, схема, таблица) форме;</w:t>
      </w:r>
    </w:p>
    <w:p w14:paraId="4A4D65E4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устанавливать логику перебора вариантов для решения простейших комбинаторных задач;</w:t>
      </w:r>
    </w:p>
    <w:p w14:paraId="164AC867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дополнять модели (схемы, изображения) готовыми числовыми данными. </w:t>
      </w:r>
    </w:p>
    <w:p w14:paraId="4DF6D276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действия общения как часть коммуникативных универсальных учебных действий:</w:t>
      </w:r>
    </w:p>
    <w:p w14:paraId="10F4D7CE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комментировать ход вычислений;</w:t>
      </w:r>
    </w:p>
    <w:p w14:paraId="1C07B2A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объяснять выбор величины, соответствующей ситуации измерения;</w:t>
      </w:r>
    </w:p>
    <w:p w14:paraId="6E5CBE8D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составлять текстовую задачу с заданным отношением (готовым решением) по образцу;</w:t>
      </w:r>
    </w:p>
    <w:p w14:paraId="77070EEC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использовать математические знаки и терминологию для описания сюжетной ситуации, конструирования утверждений, выводов относительно данных объектов, отношения;</w:t>
      </w:r>
    </w:p>
    <w:p w14:paraId="64D45C8F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называть числа, величины, геометрические фигуры, обладающие заданным свойством;</w:t>
      </w:r>
    </w:p>
    <w:p w14:paraId="41EFB849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записывать, читать число, числовое выражение;</w:t>
      </w:r>
    </w:p>
    <w:p w14:paraId="247D964C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приводить примеры, иллюстрирующие арифметическое действие, взаимное расположение геометрических фигур; </w:t>
      </w:r>
    </w:p>
    <w:p w14:paraId="00FBA9EB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конструировать утверждения с использованием слов «каждый», «все». </w:t>
      </w:r>
    </w:p>
    <w:p w14:paraId="51B25AB6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действия самоорганизации и самоконтроля как часть регулятивных универсальных учебных действий:</w:t>
      </w:r>
    </w:p>
    <w:p w14:paraId="424ED6C1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следовать установленному правилу, по которому составлен ряд чисел, величин, геометрических фигур;</w:t>
      </w:r>
    </w:p>
    <w:p w14:paraId="659178DC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организовывать, участвовать, контролировать ход и результат парной работы с математическим материалом;</w:t>
      </w:r>
    </w:p>
    <w:p w14:paraId="18D68C75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проверять правильность вычисления с помощью другого приёма выполнения действия, обратного действия;</w:t>
      </w:r>
    </w:p>
    <w:p w14:paraId="79D713A1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находить с помощью учителя причину возникшей ошибки или затруднения. </w:t>
      </w:r>
    </w:p>
    <w:p w14:paraId="4B19115B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совместной деятельности:</w:t>
      </w:r>
    </w:p>
    <w:p w14:paraId="1BBBB24B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принимать правила совместной деятельности при работе в парах, группах, составленных учителем или самостоятельно;</w:t>
      </w:r>
    </w:p>
    <w:p w14:paraId="0AB39FBF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участвовать в парной и групповой работе с математическим материалом: обсуждать цель деятельности, ход работы, комментировать свои действия, выслушивать мнения других участников, готовить презентацию (устное выступление) решения или ответа;</w:t>
      </w:r>
    </w:p>
    <w:p w14:paraId="28041437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решать совместно математические задачи поискового и творческого характера (определять с помощью измерительных инструментов длину, определять время и продолжительность с помощью часов, выполнять прикидку и оценку результата действий, измерений);</w:t>
      </w:r>
    </w:p>
    <w:p w14:paraId="3F8853CD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совместно с учителем оценивать результаты выполнения общей работы.</w:t>
      </w:r>
    </w:p>
    <w:p w14:paraId="6C03C6CC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474D6CC3" w14:textId="77777777" w:rsidR="000B06D2" w:rsidRPr="00FF19EC" w:rsidRDefault="000B06D2">
      <w:pPr>
        <w:rPr>
          <w:lang w:val="ru-RU"/>
        </w:rPr>
        <w:sectPr w:rsidR="000B06D2" w:rsidRPr="00FF19EC">
          <w:pgSz w:w="11906" w:h="16383"/>
          <w:pgMar w:top="1134" w:right="850" w:bottom="1134" w:left="1701" w:header="720" w:footer="720" w:gutter="0"/>
          <w:cols w:space="720"/>
        </w:sectPr>
      </w:pPr>
    </w:p>
    <w:p w14:paraId="005253DA" w14:textId="77777777" w:rsidR="000B06D2" w:rsidRPr="00FF19EC" w:rsidRDefault="001A19B0">
      <w:pPr>
        <w:spacing w:after="0" w:line="264" w:lineRule="auto"/>
        <w:ind w:left="120"/>
        <w:jc w:val="both"/>
        <w:rPr>
          <w:lang w:val="ru-RU"/>
        </w:rPr>
      </w:pPr>
      <w:bookmarkStart w:id="4" w:name="block-12570335"/>
      <w:bookmarkEnd w:id="3"/>
      <w:r w:rsidRPr="00FF19EC">
        <w:rPr>
          <w:rFonts w:ascii="Times New Roman" w:hAnsi="Times New Roman"/>
          <w:b/>
          <w:color w:val="000000"/>
          <w:sz w:val="28"/>
          <w:lang w:val="ru-RU"/>
        </w:rPr>
        <w:t>ПЛАНИРУЕМЫЕ РЕЗУЛЬТАТЫ ОСВОЕНИЯ ПРОГРАММЫ ПО МАТЕМАТИКЕ НА УРОВНЕ НАЧАЛЬНОГО ОБЩЕГО ОБРАЗОВАНИЯ</w:t>
      </w:r>
    </w:p>
    <w:p w14:paraId="716791F5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2D5753F3" w14:textId="77777777" w:rsidR="000B06D2" w:rsidRPr="00FF19EC" w:rsidRDefault="001A19B0">
      <w:pPr>
        <w:spacing w:after="0" w:line="264" w:lineRule="auto"/>
        <w:ind w:left="12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0A3C6161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4970806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</w:t>
      </w:r>
      <w:r w:rsidRPr="00FF19EC">
        <w:rPr>
          <w:rFonts w:ascii="Times New Roman" w:hAnsi="Times New Roman"/>
          <w:color w:val="000000"/>
          <w:sz w:val="28"/>
          <w:lang w:val="ru-RU"/>
        </w:rPr>
        <w:lastRenderedPageBreak/>
        <w:t>самопознания, самовоспитания и саморазвития, формирования внутренней позиции личности.</w:t>
      </w:r>
    </w:p>
    <w:p w14:paraId="7BFA07A4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математики на уровне начального общего образования у обучающегося будут сформированы следующие личностные результаты: </w:t>
      </w:r>
    </w:p>
    <w:p w14:paraId="420408D4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осознавать необходимость изучения математики для адаптации к жизненным ситуациям, для развития общей культуры человека, способности мыслить, рассуждать, выдвигать предположения и доказывать или опровергать их;</w:t>
      </w:r>
    </w:p>
    <w:p w14:paraId="2FD3765F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применять правила совместной деятельности со сверстниками, проявлять способность договариваться, лидировать, следовать указаниям, осознавать личную ответственность и объективно оценивать свой вклад в общий результат;</w:t>
      </w:r>
    </w:p>
    <w:p w14:paraId="5E70EDAE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осваивать навыки организации безопасного поведения в информационной среде;</w:t>
      </w:r>
    </w:p>
    <w:p w14:paraId="2D5B1DE1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применять математику для решения практических задач в повседневной жизни, в том числе при оказании помощи одноклассникам, детям младшего возраста, взрослым и пожилым людям;</w:t>
      </w:r>
    </w:p>
    <w:p w14:paraId="1B960945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работать в ситуациях, расширяющих опыт применения математических отношений в реальной жизни, повышающих интерес к интеллектуальному труду и уверенность в своих силах при решении поставленных задач, умение преодолевать трудности;</w:t>
      </w:r>
    </w:p>
    <w:p w14:paraId="65EE6F4F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проблем;</w:t>
      </w:r>
    </w:p>
    <w:p w14:paraId="07312256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характеризовать свои успехи в изучении математики, стремиться углублять свои математические знания и умения, намечать пути устранения трудностей;</w:t>
      </w:r>
    </w:p>
    <w:p w14:paraId="02FF01A8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пользоваться разнообразными информационными средствами для решения предложенных и самостоятельно выбранных учебных проблем, задач.</w:t>
      </w:r>
    </w:p>
    <w:p w14:paraId="0BEF374B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7328E0A2" w14:textId="77777777" w:rsidR="000B06D2" w:rsidRPr="00FF19EC" w:rsidRDefault="001A19B0">
      <w:pPr>
        <w:spacing w:after="0" w:line="264" w:lineRule="auto"/>
        <w:ind w:left="12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023E9404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35C11AAC" w14:textId="77777777" w:rsidR="000B06D2" w:rsidRPr="00FF19EC" w:rsidRDefault="001A19B0">
      <w:pPr>
        <w:spacing w:after="0" w:line="264" w:lineRule="auto"/>
        <w:ind w:left="12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14:paraId="4C28FB53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14:paraId="5B3E6A87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 xml:space="preserve">устанавливать связи и зависимости между математическими объектами («часть </w:t>
      </w:r>
      <w:r w:rsidRPr="00FF19EC">
        <w:rPr>
          <w:rFonts w:ascii="Calibri" w:hAnsi="Calibri"/>
          <w:color w:val="000000"/>
          <w:sz w:val="28"/>
          <w:lang w:val="ru-RU"/>
        </w:rPr>
        <w:t xml:space="preserve">– </w:t>
      </w:r>
      <w:r w:rsidRPr="00FF19EC">
        <w:rPr>
          <w:rFonts w:ascii="Times New Roman" w:hAnsi="Times New Roman"/>
          <w:color w:val="000000"/>
          <w:sz w:val="28"/>
          <w:lang w:val="ru-RU"/>
        </w:rPr>
        <w:t>целое», «причина</w:t>
      </w:r>
      <w:r w:rsidRPr="00FF19EC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FF19EC">
        <w:rPr>
          <w:rFonts w:ascii="Times New Roman" w:hAnsi="Times New Roman"/>
          <w:color w:val="000000"/>
          <w:sz w:val="28"/>
          <w:lang w:val="ru-RU"/>
        </w:rPr>
        <w:t xml:space="preserve">следствие», </w:t>
      </w:r>
      <w:r w:rsidRPr="00FF19EC">
        <w:rPr>
          <w:rFonts w:ascii="Calibri" w:hAnsi="Calibri"/>
          <w:color w:val="000000"/>
          <w:sz w:val="28"/>
          <w:lang w:val="ru-RU"/>
        </w:rPr>
        <w:t>«</w:t>
      </w:r>
      <w:r w:rsidRPr="00FF19EC">
        <w:rPr>
          <w:rFonts w:ascii="Times New Roman" w:hAnsi="Times New Roman"/>
          <w:color w:val="000000"/>
          <w:sz w:val="28"/>
          <w:lang w:val="ru-RU"/>
        </w:rPr>
        <w:t>протяжённость</w:t>
      </w:r>
      <w:r w:rsidRPr="00FF19EC">
        <w:rPr>
          <w:rFonts w:ascii="Calibri" w:hAnsi="Calibri"/>
          <w:color w:val="000000"/>
          <w:sz w:val="28"/>
          <w:lang w:val="ru-RU"/>
        </w:rPr>
        <w:t>»</w:t>
      </w:r>
      <w:r w:rsidRPr="00FF19EC">
        <w:rPr>
          <w:rFonts w:ascii="Times New Roman" w:hAnsi="Times New Roman"/>
          <w:color w:val="000000"/>
          <w:sz w:val="28"/>
          <w:lang w:val="ru-RU"/>
        </w:rPr>
        <w:t>);</w:t>
      </w:r>
    </w:p>
    <w:p w14:paraId="0489B2E9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применять базовые логические универсальные действия: сравнение, анализ, классификация (группировка), обобщение;</w:t>
      </w:r>
    </w:p>
    <w:p w14:paraId="31A13D68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lastRenderedPageBreak/>
        <w:t>приобретать практические графические и измерительные навыки для успешного решения учебных и житейских задач;</w:t>
      </w:r>
    </w:p>
    <w:p w14:paraId="11BD916E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представлять текстовую задачу, её решение в виде модели, схемы, арифметической записи, текста в соответствии с предложенной учебной проблемой.</w:t>
      </w:r>
    </w:p>
    <w:p w14:paraId="3080E9DA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14:paraId="5C980F35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проявлять способность ориентироваться в учебном материале разных разделов курса математики;</w:t>
      </w:r>
    </w:p>
    <w:p w14:paraId="508C5B3D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понимать и адекватно использовать математическую терминологию: различать, характеризовать, использовать для решения учебных и практических задач;</w:t>
      </w:r>
    </w:p>
    <w:p w14:paraId="33951E15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применять изученные методы познания (измерение, моделирование, перебор вариантов).</w:t>
      </w:r>
    </w:p>
    <w:p w14:paraId="7AAFED2F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14:paraId="4A2B10F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находить и использовать для решения учебных задач текстовую, графическую информацию в разных источниках информационной среды;</w:t>
      </w:r>
    </w:p>
    <w:p w14:paraId="7135EAE7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читать, интерпретировать графически представленную информацию (схему, таблицу, диаграмму, другую модель);</w:t>
      </w:r>
    </w:p>
    <w:p w14:paraId="3C819BB3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представлять информацию в заданной форме (дополнять таблицу, текст), формулировать утверждение по образцу, в соответствии с требованиями учебной задачи;</w:t>
      </w:r>
    </w:p>
    <w:p w14:paraId="533EFE90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принимать правила, безопасно использовать предлагаемые электронные средства и источники информации.</w:t>
      </w:r>
    </w:p>
    <w:p w14:paraId="32B8C0AA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74C4183D" w14:textId="77777777" w:rsidR="000B06D2" w:rsidRPr="00FF19EC" w:rsidRDefault="001A19B0">
      <w:pPr>
        <w:spacing w:after="0" w:line="264" w:lineRule="auto"/>
        <w:ind w:left="12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14:paraId="21E2DE3D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14:paraId="17748A3A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конструировать утверждения, проверять их истинность;</w:t>
      </w:r>
    </w:p>
    <w:p w14:paraId="6CE79228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использовать текст задания для объяснения способа и хода решения математической задачи;</w:t>
      </w:r>
    </w:p>
    <w:p w14:paraId="0ADF067D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комментировать процесс вычисления, построения, решения;</w:t>
      </w:r>
    </w:p>
    <w:p w14:paraId="2908A9ED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объяснять полученный ответ с использованием изученной терминологии;</w:t>
      </w:r>
    </w:p>
    <w:p w14:paraId="4C6BABA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в процессе диалогов по обсуждению изученного материала – задавать вопросы, высказывать суждения, оценивать выступления участников, приводить доказательства своей правоты, проявлять этику общения;</w:t>
      </w:r>
    </w:p>
    <w:p w14:paraId="59A44B14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создавать в соответствии с учебной задачей тексты разного вида – описание (например, геометрической фигуры), рассуждение (к примеру, при решении задачи), инструкция (например, измерение длины отрезка);</w:t>
      </w:r>
    </w:p>
    <w:p w14:paraId="0EE1275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ориентироваться в алгоритмах: воспроизводить, дополнять, исправлять деформированные;</w:t>
      </w:r>
    </w:p>
    <w:p w14:paraId="6EAE1B3A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lastRenderedPageBreak/>
        <w:t>самостоятельно составлять тексты заданий, аналогичные типовым изученным.</w:t>
      </w:r>
    </w:p>
    <w:p w14:paraId="285760E1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3B2C654A" w14:textId="77777777" w:rsidR="000B06D2" w:rsidRPr="00FF19EC" w:rsidRDefault="001A19B0">
      <w:pPr>
        <w:spacing w:after="0" w:line="264" w:lineRule="auto"/>
        <w:ind w:left="12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14:paraId="3136A1A6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14:paraId="17E42803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14:paraId="26DFB23D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планировать этапы предстоящей работы, определять последовательность учебных действий;</w:t>
      </w:r>
    </w:p>
    <w:p w14:paraId="6EC59C0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выполнять правила безопасного использования электронных средств, предлагаемых в процессе обучения.</w:t>
      </w:r>
    </w:p>
    <w:p w14:paraId="2DFEEE5E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Самоконтроль (рефлексия):</w:t>
      </w:r>
    </w:p>
    <w:p w14:paraId="280B4685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осуществлять контроль процесса и результата своей деятельности;</w:t>
      </w:r>
    </w:p>
    <w:p w14:paraId="539D22E6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выбирать и при необходимости корректировать способы действий;</w:t>
      </w:r>
    </w:p>
    <w:p w14:paraId="4E50AF70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находить ошибки в своей работе, устанавливать их причины, вести поиск путей преодоления ошибок;</w:t>
      </w:r>
    </w:p>
    <w:p w14:paraId="08674C6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предвидеть возможность возникновения трудностей и ошибок, предусматривать способы их предупреждения (формулирование вопросов, обращение к учебнику, дополнительным средствам обучения, в том числе электронным);</w:t>
      </w:r>
    </w:p>
    <w:p w14:paraId="7DEA0644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оценивать рациональность своих действий, давать им качественную характеристику.</w:t>
      </w:r>
    </w:p>
    <w:p w14:paraId="15FF6786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14:paraId="02334D3C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участвовать в совместной деятельности: распределять работу между членами группы (например, в случае решения задач, требующих перебора большого количества вариантов, приведения примеров и контрпримеров), согласовывать мнения в ходе поиска доказательств, выбора рационального способа, анализа информации;</w:t>
      </w:r>
    </w:p>
    <w:p w14:paraId="0526AA34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осуществлять совместный контроль и оценку выполняемых действий, предвидеть возможность возникновения ошибок и трудностей, предусматривать пути их предупреждения.</w:t>
      </w:r>
    </w:p>
    <w:p w14:paraId="375C313C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2AF8C377" w14:textId="10CC6E09" w:rsidR="000B06D2" w:rsidRPr="00FF19EC" w:rsidRDefault="001A19B0" w:rsidP="00131741">
      <w:pPr>
        <w:spacing w:after="0" w:line="264" w:lineRule="auto"/>
        <w:ind w:left="120"/>
        <w:jc w:val="both"/>
        <w:rPr>
          <w:lang w:val="ru-RU"/>
        </w:rPr>
      </w:pPr>
      <w:r w:rsidRPr="00FF19EC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246F71EA" w14:textId="77777777" w:rsidR="000B06D2" w:rsidRPr="00FF19EC" w:rsidRDefault="001A19B0">
      <w:pPr>
        <w:spacing w:after="0" w:line="264" w:lineRule="auto"/>
        <w:ind w:left="12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К концу обучения во</w:t>
      </w:r>
      <w:r w:rsidRPr="00FF19EC">
        <w:rPr>
          <w:rFonts w:ascii="Times New Roman" w:hAnsi="Times New Roman"/>
          <w:b/>
          <w:i/>
          <w:color w:val="000000"/>
          <w:sz w:val="28"/>
          <w:lang w:val="ru-RU"/>
        </w:rPr>
        <w:t xml:space="preserve"> </w:t>
      </w:r>
      <w:r w:rsidRPr="00FF19EC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FF19EC">
        <w:rPr>
          <w:rFonts w:ascii="Times New Roman" w:hAnsi="Times New Roman"/>
          <w:color w:val="000000"/>
          <w:sz w:val="28"/>
          <w:lang w:val="ru-RU"/>
        </w:rPr>
        <w:t xml:space="preserve"> у обучающегося будут сформированы следующие умения:</w:t>
      </w:r>
    </w:p>
    <w:p w14:paraId="6271F4FF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читать, записывать, сравнивать, упорядочивать числа в пределах 100;</w:t>
      </w:r>
    </w:p>
    <w:p w14:paraId="48D0D66B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находить число большее или меньшее данного числа на заданное число (в пределах 100), большее данного числа в заданное число раз (в пределах 20);</w:t>
      </w:r>
    </w:p>
    <w:p w14:paraId="0EBEA369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lastRenderedPageBreak/>
        <w:t>устанавливать и соблюдать порядок при вычислении значения числового выражения (со скобками или без скобок), содержащего действия сложения и вычитания в пределах 100;</w:t>
      </w:r>
    </w:p>
    <w:p w14:paraId="428FB32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выполнять арифметические действия: сложение и вычитание, в пределах 100 – устно и письменно, умножение и деление в пределах 50 с использованием таблицы умножения;</w:t>
      </w:r>
    </w:p>
    <w:p w14:paraId="1DD7FDD7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называть и различать компоненты действий умножения (множители, произведение), деления (делимое, делитель, частное);</w:t>
      </w:r>
    </w:p>
    <w:p w14:paraId="0231D675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находить неизвестный компонент сложения, вычитания;</w:t>
      </w:r>
    </w:p>
    <w:p w14:paraId="4CFD0691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использовать при выполнении практических заданий единицы величин длины (сантиметр, дециметр, метр), массы (килограмм), времени (минута, час), стоимости (рубль, копейка);</w:t>
      </w:r>
    </w:p>
    <w:p w14:paraId="21F1CE2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определять с помощью измерительных инструментов длину, определять время с помощью часов;</w:t>
      </w:r>
    </w:p>
    <w:p w14:paraId="547DB695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сравнивать величины длины, массы, времени, стоимости, устанавливая между ними соотношение «больше или меньше на»;</w:t>
      </w:r>
    </w:p>
    <w:p w14:paraId="75D24FDC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решать текстовые задачи в одно-два действия: представлять задачу (краткая запись, рисунок, таблица или другая модель), планировать ход решения текстовой задачи в два действия, оформлять его в виде арифметического действия или действий, записывать ответ;</w:t>
      </w:r>
    </w:p>
    <w:p w14:paraId="204EB40B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различать и называть геометрические фигуры: прямой угол, ломаную, многоугольник;</w:t>
      </w:r>
    </w:p>
    <w:p w14:paraId="065DCD10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на бумаге в клетку изображать ломаную, многоугольник, чертить с помощью линейки или угольника прямой угол, прямоугольник с заданными длинами сторон;</w:t>
      </w:r>
    </w:p>
    <w:p w14:paraId="579081BA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выполнять измерение длин реальных объектов с помощью линейки;</w:t>
      </w:r>
    </w:p>
    <w:p w14:paraId="5DCDAF2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находить длину ломаной, состоящей из двух-трёх звеньев, периметр прямоугольника (квадрата);</w:t>
      </w:r>
    </w:p>
    <w:p w14:paraId="36C4A124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распознавать верные (истинные) и неверные (ложные) утверждения со словами «все», «каждый»;</w:t>
      </w:r>
    </w:p>
    <w:p w14:paraId="3066AA3C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проводить одно-двухшаговые логические рассуждения и делать выводы;</w:t>
      </w:r>
    </w:p>
    <w:p w14:paraId="6D9D9690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находить общий признак группы математических объектов (чисел, величин, геометрических фигур);</w:t>
      </w:r>
    </w:p>
    <w:p w14:paraId="51A5F930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находить закономерность в ряду объектов (чисел, геометрических фигур);</w:t>
      </w:r>
    </w:p>
    <w:p w14:paraId="67558F69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представлять информацию в заданной форме: дополнять текст задачи числами, заполнять строку или столбец таблицы, указывать числовые данные на рисунке (изображении геометрических фигур);</w:t>
      </w:r>
    </w:p>
    <w:p w14:paraId="586B9B57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сравнивать группы объектов (находить общее, различное);</w:t>
      </w:r>
    </w:p>
    <w:p w14:paraId="33333D89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обнаруживать модели геометрических фигур в окружающем мире;</w:t>
      </w:r>
    </w:p>
    <w:p w14:paraId="4FCC7DF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lastRenderedPageBreak/>
        <w:t>подбирать примеры, подтверждающие суждение, ответ;</w:t>
      </w:r>
    </w:p>
    <w:p w14:paraId="73088A32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составлять (дополнять) текстовую задачу;</w:t>
      </w:r>
    </w:p>
    <w:p w14:paraId="29AAA5D6" w14:textId="77777777" w:rsidR="000B06D2" w:rsidRPr="00FF19EC" w:rsidRDefault="001A19B0">
      <w:pPr>
        <w:spacing w:after="0" w:line="264" w:lineRule="auto"/>
        <w:ind w:firstLine="600"/>
        <w:jc w:val="both"/>
        <w:rPr>
          <w:lang w:val="ru-RU"/>
        </w:rPr>
      </w:pPr>
      <w:r w:rsidRPr="00FF19EC">
        <w:rPr>
          <w:rFonts w:ascii="Times New Roman" w:hAnsi="Times New Roman"/>
          <w:color w:val="000000"/>
          <w:sz w:val="28"/>
          <w:lang w:val="ru-RU"/>
        </w:rPr>
        <w:t>проверять правильность вычисления, измерения.</w:t>
      </w:r>
    </w:p>
    <w:p w14:paraId="12A8DE62" w14:textId="77777777" w:rsidR="000B06D2" w:rsidRPr="00FF19EC" w:rsidRDefault="000B06D2">
      <w:pPr>
        <w:spacing w:after="0" w:line="264" w:lineRule="auto"/>
        <w:ind w:left="120"/>
        <w:jc w:val="both"/>
        <w:rPr>
          <w:lang w:val="ru-RU"/>
        </w:rPr>
      </w:pPr>
    </w:p>
    <w:p w14:paraId="603FAC31" w14:textId="77777777" w:rsidR="000B06D2" w:rsidRPr="00FF19EC" w:rsidRDefault="000B06D2">
      <w:pPr>
        <w:rPr>
          <w:lang w:val="ru-RU"/>
        </w:rPr>
        <w:sectPr w:rsidR="000B06D2" w:rsidRPr="00FF19EC" w:rsidSect="00411D38">
          <w:type w:val="continuous"/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</w:p>
    <w:p w14:paraId="4B35C268" w14:textId="77777777" w:rsidR="000B06D2" w:rsidRDefault="000B06D2">
      <w:pPr>
        <w:sectPr w:rsidR="000B06D2" w:rsidSect="00411D38">
          <w:type w:val="continuous"/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  <w:bookmarkStart w:id="5" w:name="block-12570336"/>
      <w:bookmarkEnd w:id="4"/>
    </w:p>
    <w:p w14:paraId="686FEA71" w14:textId="77777777" w:rsidR="000B06D2" w:rsidRDefault="001A19B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2 КЛАСС </w:t>
      </w:r>
    </w:p>
    <w:tbl>
      <w:tblPr>
        <w:tblW w:w="10371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4"/>
        <w:gridCol w:w="6346"/>
        <w:gridCol w:w="1240"/>
        <w:gridCol w:w="1819"/>
        <w:gridCol w:w="22"/>
      </w:tblGrid>
      <w:tr w:rsidR="00131741" w14:paraId="1568709C" w14:textId="77777777" w:rsidTr="00411D38">
        <w:trPr>
          <w:trHeight w:val="145"/>
          <w:tblCellSpacing w:w="20" w:type="nil"/>
        </w:trPr>
        <w:tc>
          <w:tcPr>
            <w:tcW w:w="97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881E903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AD4EA83" w14:textId="77777777" w:rsidR="00131741" w:rsidRDefault="00131741">
            <w:pPr>
              <w:spacing w:after="0"/>
              <w:ind w:left="135"/>
            </w:pPr>
          </w:p>
        </w:tc>
        <w:tc>
          <w:tcPr>
            <w:tcW w:w="679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53575EF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1EFA4391" w14:textId="77777777" w:rsidR="00131741" w:rsidRDefault="00131741">
            <w:pPr>
              <w:spacing w:after="0"/>
              <w:ind w:left="135"/>
            </w:pPr>
          </w:p>
        </w:tc>
        <w:tc>
          <w:tcPr>
            <w:tcW w:w="2600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1FEE154" w14:textId="77777777" w:rsidR="00131741" w:rsidRDefault="0013174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</w:tr>
      <w:tr w:rsidR="00131741" w14:paraId="018FCA38" w14:textId="77777777" w:rsidTr="00411D38">
        <w:trPr>
          <w:trHeight w:val="145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2B4BF93" w14:textId="77777777" w:rsidR="00131741" w:rsidRDefault="00131741"/>
        </w:tc>
        <w:tc>
          <w:tcPr>
            <w:tcW w:w="679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B265F5D" w14:textId="77777777" w:rsidR="00131741" w:rsidRDefault="00131741"/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1A256162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2715A3FA" w14:textId="77777777" w:rsidR="00131741" w:rsidRDefault="00131741">
            <w:pPr>
              <w:spacing w:after="0"/>
              <w:ind w:left="135"/>
            </w:pP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4406A37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363782E4" w14:textId="77777777" w:rsidR="00131741" w:rsidRDefault="00131741">
            <w:pPr>
              <w:spacing w:after="0"/>
              <w:ind w:left="135"/>
            </w:pPr>
          </w:p>
        </w:tc>
      </w:tr>
      <w:tr w:rsidR="00131741" w14:paraId="3CF60DC4" w14:textId="77777777" w:rsidTr="00411D38">
        <w:trPr>
          <w:trHeight w:val="145"/>
          <w:tblCellSpacing w:w="20" w:type="nil"/>
        </w:trPr>
        <w:tc>
          <w:tcPr>
            <w:tcW w:w="971" w:type="dxa"/>
            <w:tcMar>
              <w:top w:w="50" w:type="dxa"/>
              <w:left w:w="100" w:type="dxa"/>
            </w:tcMar>
            <w:vAlign w:val="center"/>
          </w:tcPr>
          <w:p w14:paraId="384BA68C" w14:textId="77777777" w:rsidR="00131741" w:rsidRDefault="001317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6799" w:type="dxa"/>
            <w:tcMar>
              <w:top w:w="50" w:type="dxa"/>
              <w:left w:w="100" w:type="dxa"/>
            </w:tcMar>
            <w:vAlign w:val="center"/>
          </w:tcPr>
          <w:p w14:paraId="49410CA2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5F8E74D2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724918C" w14:textId="77777777" w:rsidR="00131741" w:rsidRDefault="00131741">
            <w:pPr>
              <w:spacing w:after="0"/>
              <w:ind w:left="135"/>
              <w:jc w:val="center"/>
            </w:pPr>
          </w:p>
        </w:tc>
      </w:tr>
      <w:tr w:rsidR="00131741" w14:paraId="04EE7130" w14:textId="77777777" w:rsidTr="00411D38">
        <w:trPr>
          <w:trHeight w:val="145"/>
          <w:tblCellSpacing w:w="20" w:type="nil"/>
        </w:trPr>
        <w:tc>
          <w:tcPr>
            <w:tcW w:w="971" w:type="dxa"/>
            <w:tcMar>
              <w:top w:w="50" w:type="dxa"/>
              <w:left w:w="100" w:type="dxa"/>
            </w:tcMar>
            <w:vAlign w:val="center"/>
          </w:tcPr>
          <w:p w14:paraId="467AFC75" w14:textId="77777777" w:rsidR="00131741" w:rsidRDefault="001317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6799" w:type="dxa"/>
            <w:tcMar>
              <w:top w:w="50" w:type="dxa"/>
              <w:left w:w="100" w:type="dxa"/>
            </w:tcMar>
            <w:vAlign w:val="center"/>
          </w:tcPr>
          <w:p w14:paraId="7733EFB0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1E7F3551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12D1A01" w14:textId="77777777" w:rsidR="00131741" w:rsidRDefault="00131741">
            <w:pPr>
              <w:spacing w:after="0"/>
              <w:ind w:left="135"/>
              <w:jc w:val="center"/>
            </w:pPr>
          </w:p>
        </w:tc>
      </w:tr>
      <w:tr w:rsidR="00411D38" w14:paraId="71EE1220" w14:textId="2E225327" w:rsidTr="00411D38">
        <w:trPr>
          <w:gridAfter w:val="1"/>
          <w:wAfter w:w="10" w:type="dxa"/>
          <w:trHeight w:val="145"/>
          <w:tblCellSpacing w:w="20" w:type="nil"/>
        </w:trPr>
        <w:tc>
          <w:tcPr>
            <w:tcW w:w="7771" w:type="dxa"/>
            <w:gridSpan w:val="2"/>
            <w:tcMar>
              <w:top w:w="50" w:type="dxa"/>
              <w:left w:w="100" w:type="dxa"/>
            </w:tcMar>
            <w:vAlign w:val="center"/>
          </w:tcPr>
          <w:p w14:paraId="4A78F0CA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1CBA519F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342" w:type="dxa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14:paraId="75DCD628" w14:textId="77777777" w:rsidR="00411D38" w:rsidRDefault="00411D38"/>
        </w:tc>
      </w:tr>
      <w:tr w:rsidR="00131741" w14:paraId="2D84046A" w14:textId="77777777" w:rsidTr="00411D38">
        <w:trPr>
          <w:trHeight w:val="145"/>
          <w:tblCellSpacing w:w="20" w:type="nil"/>
        </w:trPr>
        <w:tc>
          <w:tcPr>
            <w:tcW w:w="971" w:type="dxa"/>
            <w:tcMar>
              <w:top w:w="50" w:type="dxa"/>
              <w:left w:w="100" w:type="dxa"/>
            </w:tcMar>
            <w:vAlign w:val="center"/>
          </w:tcPr>
          <w:p w14:paraId="268B85C8" w14:textId="77777777" w:rsidR="00131741" w:rsidRDefault="001317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6799" w:type="dxa"/>
            <w:tcMar>
              <w:top w:w="50" w:type="dxa"/>
              <w:left w:w="100" w:type="dxa"/>
            </w:tcMar>
            <w:vAlign w:val="center"/>
          </w:tcPr>
          <w:p w14:paraId="519819C1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 и вычитание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5320E19F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F7C68CE" w14:textId="77777777" w:rsidR="00131741" w:rsidRDefault="00131741">
            <w:pPr>
              <w:spacing w:after="0"/>
              <w:ind w:left="135"/>
              <w:jc w:val="center"/>
            </w:pPr>
          </w:p>
        </w:tc>
      </w:tr>
      <w:tr w:rsidR="00131741" w14:paraId="32131413" w14:textId="77777777" w:rsidTr="00411D38">
        <w:trPr>
          <w:trHeight w:val="145"/>
          <w:tblCellSpacing w:w="20" w:type="nil"/>
        </w:trPr>
        <w:tc>
          <w:tcPr>
            <w:tcW w:w="971" w:type="dxa"/>
            <w:tcMar>
              <w:top w:w="50" w:type="dxa"/>
              <w:left w:w="100" w:type="dxa"/>
            </w:tcMar>
            <w:vAlign w:val="center"/>
          </w:tcPr>
          <w:p w14:paraId="3CAA1BBE" w14:textId="77777777" w:rsidR="00131741" w:rsidRDefault="001317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6799" w:type="dxa"/>
            <w:tcMar>
              <w:top w:w="50" w:type="dxa"/>
              <w:left w:w="100" w:type="dxa"/>
            </w:tcMar>
            <w:vAlign w:val="center"/>
          </w:tcPr>
          <w:p w14:paraId="64F71B91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и деление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76E977D1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 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5A68D93" w14:textId="77777777" w:rsidR="00131741" w:rsidRDefault="00131741">
            <w:pPr>
              <w:spacing w:after="0"/>
              <w:ind w:left="135"/>
              <w:jc w:val="center"/>
            </w:pPr>
          </w:p>
        </w:tc>
      </w:tr>
      <w:tr w:rsidR="00131741" w14:paraId="5AA82E0B" w14:textId="77777777" w:rsidTr="00411D38">
        <w:trPr>
          <w:trHeight w:val="145"/>
          <w:tblCellSpacing w:w="20" w:type="nil"/>
        </w:trPr>
        <w:tc>
          <w:tcPr>
            <w:tcW w:w="971" w:type="dxa"/>
            <w:tcMar>
              <w:top w:w="50" w:type="dxa"/>
              <w:left w:w="100" w:type="dxa"/>
            </w:tcMar>
            <w:vAlign w:val="center"/>
          </w:tcPr>
          <w:p w14:paraId="20F5F03A" w14:textId="77777777" w:rsidR="00131741" w:rsidRDefault="001317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6799" w:type="dxa"/>
            <w:tcMar>
              <w:top w:w="50" w:type="dxa"/>
              <w:left w:w="100" w:type="dxa"/>
            </w:tcMar>
            <w:vAlign w:val="center"/>
          </w:tcPr>
          <w:p w14:paraId="160D93F3" w14:textId="77777777" w:rsidR="00131741" w:rsidRPr="00FF19EC" w:rsidRDefault="00131741">
            <w:pPr>
              <w:spacing w:after="0"/>
              <w:ind w:left="135"/>
              <w:rPr>
                <w:lang w:val="ru-RU"/>
              </w:rPr>
            </w:pPr>
            <w:r w:rsidRPr="00FF19EC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числами в пределах 100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21F19191" w14:textId="77777777" w:rsidR="00131741" w:rsidRDefault="00131741">
            <w:pPr>
              <w:spacing w:after="0"/>
              <w:ind w:left="135"/>
              <w:jc w:val="center"/>
            </w:pPr>
            <w:r w:rsidRPr="00FF19E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B6A3BAC" w14:textId="77777777" w:rsidR="00131741" w:rsidRDefault="00131741">
            <w:pPr>
              <w:spacing w:after="0"/>
              <w:ind w:left="135"/>
              <w:jc w:val="center"/>
            </w:pPr>
          </w:p>
        </w:tc>
      </w:tr>
      <w:tr w:rsidR="00131741" w14:paraId="17B02D8E" w14:textId="77777777" w:rsidTr="00411D38">
        <w:trPr>
          <w:gridAfter w:val="2"/>
          <w:wAfter w:w="1352" w:type="dxa"/>
          <w:trHeight w:val="145"/>
          <w:tblCellSpacing w:w="20" w:type="nil"/>
        </w:trPr>
        <w:tc>
          <w:tcPr>
            <w:tcW w:w="7771" w:type="dxa"/>
            <w:gridSpan w:val="2"/>
            <w:tcMar>
              <w:top w:w="50" w:type="dxa"/>
              <w:left w:w="100" w:type="dxa"/>
            </w:tcMar>
            <w:vAlign w:val="center"/>
          </w:tcPr>
          <w:p w14:paraId="00FB335E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3FEE48AF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56 </w:t>
            </w:r>
          </w:p>
        </w:tc>
      </w:tr>
      <w:tr w:rsidR="00131741" w14:paraId="4D7322C5" w14:textId="77777777" w:rsidTr="00411D38">
        <w:trPr>
          <w:trHeight w:val="145"/>
          <w:tblCellSpacing w:w="20" w:type="nil"/>
        </w:trPr>
        <w:tc>
          <w:tcPr>
            <w:tcW w:w="971" w:type="dxa"/>
            <w:tcMar>
              <w:top w:w="50" w:type="dxa"/>
              <w:left w:w="100" w:type="dxa"/>
            </w:tcMar>
            <w:vAlign w:val="center"/>
          </w:tcPr>
          <w:p w14:paraId="7B365411" w14:textId="77777777" w:rsidR="00131741" w:rsidRDefault="001317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6799" w:type="dxa"/>
            <w:tcMar>
              <w:top w:w="50" w:type="dxa"/>
              <w:left w:w="100" w:type="dxa"/>
            </w:tcMar>
            <w:vAlign w:val="center"/>
          </w:tcPr>
          <w:p w14:paraId="6E440EF4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Текстовые задачи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43FE8D5E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7822A30" w14:textId="77777777" w:rsidR="00131741" w:rsidRDefault="00131741">
            <w:pPr>
              <w:spacing w:after="0"/>
              <w:ind w:left="135"/>
              <w:jc w:val="center"/>
            </w:pPr>
          </w:p>
        </w:tc>
      </w:tr>
      <w:tr w:rsidR="00131741" w14:paraId="54DFEBB3" w14:textId="77777777" w:rsidTr="00411D38">
        <w:trPr>
          <w:gridAfter w:val="2"/>
          <w:wAfter w:w="1352" w:type="dxa"/>
          <w:trHeight w:val="145"/>
          <w:tblCellSpacing w:w="20" w:type="nil"/>
        </w:trPr>
        <w:tc>
          <w:tcPr>
            <w:tcW w:w="7771" w:type="dxa"/>
            <w:gridSpan w:val="2"/>
            <w:tcMar>
              <w:top w:w="50" w:type="dxa"/>
              <w:left w:w="100" w:type="dxa"/>
            </w:tcMar>
            <w:vAlign w:val="center"/>
          </w:tcPr>
          <w:p w14:paraId="5509B3DC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7045E605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</w:tr>
      <w:tr w:rsidR="00131741" w14:paraId="3256D6F3" w14:textId="77777777" w:rsidTr="00411D38">
        <w:trPr>
          <w:trHeight w:val="145"/>
          <w:tblCellSpacing w:w="20" w:type="nil"/>
        </w:trPr>
        <w:tc>
          <w:tcPr>
            <w:tcW w:w="971" w:type="dxa"/>
            <w:tcMar>
              <w:top w:w="50" w:type="dxa"/>
              <w:left w:w="100" w:type="dxa"/>
            </w:tcMar>
            <w:vAlign w:val="center"/>
          </w:tcPr>
          <w:p w14:paraId="02BF682E" w14:textId="77777777" w:rsidR="00131741" w:rsidRDefault="001317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6799" w:type="dxa"/>
            <w:tcMar>
              <w:top w:w="50" w:type="dxa"/>
              <w:left w:w="100" w:type="dxa"/>
            </w:tcMar>
            <w:vAlign w:val="center"/>
          </w:tcPr>
          <w:p w14:paraId="040C5600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Геометрические фигуры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684BF4B3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4F7586D" w14:textId="77777777" w:rsidR="00131741" w:rsidRDefault="00131741">
            <w:pPr>
              <w:spacing w:after="0"/>
              <w:ind w:left="135"/>
              <w:jc w:val="center"/>
            </w:pPr>
          </w:p>
        </w:tc>
      </w:tr>
      <w:tr w:rsidR="00131741" w14:paraId="0678DBCC" w14:textId="77777777" w:rsidTr="00411D38">
        <w:trPr>
          <w:trHeight w:val="145"/>
          <w:tblCellSpacing w:w="20" w:type="nil"/>
        </w:trPr>
        <w:tc>
          <w:tcPr>
            <w:tcW w:w="971" w:type="dxa"/>
            <w:tcMar>
              <w:top w:w="50" w:type="dxa"/>
              <w:left w:w="100" w:type="dxa"/>
            </w:tcMar>
            <w:vAlign w:val="center"/>
          </w:tcPr>
          <w:p w14:paraId="4880F2AE" w14:textId="77777777" w:rsidR="00131741" w:rsidRDefault="001317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6799" w:type="dxa"/>
            <w:tcMar>
              <w:top w:w="50" w:type="dxa"/>
              <w:left w:w="100" w:type="dxa"/>
            </w:tcMar>
            <w:vAlign w:val="center"/>
          </w:tcPr>
          <w:p w14:paraId="15EAE537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Геометрические величины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6F6826F3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9AB2C6B" w14:textId="77777777" w:rsidR="00131741" w:rsidRDefault="00131741">
            <w:pPr>
              <w:spacing w:after="0"/>
              <w:ind w:left="135"/>
              <w:jc w:val="center"/>
            </w:pPr>
          </w:p>
        </w:tc>
      </w:tr>
      <w:tr w:rsidR="00131741" w14:paraId="40162934" w14:textId="77777777" w:rsidTr="00411D38">
        <w:trPr>
          <w:gridAfter w:val="2"/>
          <w:wAfter w:w="1352" w:type="dxa"/>
          <w:trHeight w:val="145"/>
          <w:tblCellSpacing w:w="20" w:type="nil"/>
        </w:trPr>
        <w:tc>
          <w:tcPr>
            <w:tcW w:w="7771" w:type="dxa"/>
            <w:gridSpan w:val="2"/>
            <w:tcMar>
              <w:top w:w="50" w:type="dxa"/>
              <w:left w:w="100" w:type="dxa"/>
            </w:tcMar>
            <w:vAlign w:val="center"/>
          </w:tcPr>
          <w:p w14:paraId="6594D123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1928161E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</w:tr>
      <w:tr w:rsidR="00131741" w14:paraId="3F3D9C54" w14:textId="77777777" w:rsidTr="00411D38">
        <w:trPr>
          <w:trHeight w:val="145"/>
          <w:tblCellSpacing w:w="20" w:type="nil"/>
        </w:trPr>
        <w:tc>
          <w:tcPr>
            <w:tcW w:w="971" w:type="dxa"/>
            <w:tcMar>
              <w:top w:w="50" w:type="dxa"/>
              <w:left w:w="100" w:type="dxa"/>
            </w:tcMar>
            <w:vAlign w:val="center"/>
          </w:tcPr>
          <w:p w14:paraId="604923CA" w14:textId="77777777" w:rsidR="00131741" w:rsidRDefault="001317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6799" w:type="dxa"/>
            <w:tcMar>
              <w:top w:w="50" w:type="dxa"/>
              <w:left w:w="100" w:type="dxa"/>
            </w:tcMar>
            <w:vAlign w:val="center"/>
          </w:tcPr>
          <w:p w14:paraId="70EED53F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Математическая информация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1577BC10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D767420" w14:textId="77777777" w:rsidR="00131741" w:rsidRDefault="00131741">
            <w:pPr>
              <w:spacing w:after="0"/>
              <w:ind w:left="135"/>
              <w:jc w:val="center"/>
            </w:pPr>
          </w:p>
        </w:tc>
      </w:tr>
      <w:tr w:rsidR="00131741" w14:paraId="182DAB0F" w14:textId="77777777" w:rsidTr="00411D38">
        <w:trPr>
          <w:gridAfter w:val="2"/>
          <w:wAfter w:w="1352" w:type="dxa"/>
          <w:trHeight w:val="145"/>
          <w:tblCellSpacing w:w="20" w:type="nil"/>
        </w:trPr>
        <w:tc>
          <w:tcPr>
            <w:tcW w:w="7771" w:type="dxa"/>
            <w:gridSpan w:val="2"/>
            <w:tcMar>
              <w:top w:w="50" w:type="dxa"/>
              <w:left w:w="100" w:type="dxa"/>
            </w:tcMar>
            <w:vAlign w:val="center"/>
          </w:tcPr>
          <w:p w14:paraId="39A30E32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3F64592C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</w:tr>
      <w:tr w:rsidR="00131741" w14:paraId="3199B9DE" w14:textId="77777777" w:rsidTr="00411D38">
        <w:trPr>
          <w:trHeight w:val="145"/>
          <w:tblCellSpacing w:w="20" w:type="nil"/>
        </w:trPr>
        <w:tc>
          <w:tcPr>
            <w:tcW w:w="7771" w:type="dxa"/>
            <w:gridSpan w:val="2"/>
            <w:tcMar>
              <w:top w:w="50" w:type="dxa"/>
              <w:left w:w="100" w:type="dxa"/>
            </w:tcMar>
            <w:vAlign w:val="center"/>
          </w:tcPr>
          <w:p w14:paraId="2B081141" w14:textId="77777777" w:rsidR="00131741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6F8AA3EE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4BFDFF1" w14:textId="77777777" w:rsidR="00131741" w:rsidRDefault="00131741">
            <w:pPr>
              <w:spacing w:after="0"/>
              <w:ind w:left="135"/>
              <w:jc w:val="center"/>
            </w:pPr>
          </w:p>
        </w:tc>
      </w:tr>
      <w:tr w:rsidR="00131741" w14:paraId="34E89D1F" w14:textId="77777777" w:rsidTr="00411D38">
        <w:trPr>
          <w:trHeight w:val="145"/>
          <w:tblCellSpacing w:w="20" w:type="nil"/>
        </w:trPr>
        <w:tc>
          <w:tcPr>
            <w:tcW w:w="7771" w:type="dxa"/>
            <w:gridSpan w:val="2"/>
            <w:tcMar>
              <w:top w:w="50" w:type="dxa"/>
              <w:left w:w="100" w:type="dxa"/>
            </w:tcMar>
            <w:vAlign w:val="center"/>
          </w:tcPr>
          <w:p w14:paraId="717C3F41" w14:textId="77777777" w:rsidR="00131741" w:rsidRPr="00FF19EC" w:rsidRDefault="00131741">
            <w:pPr>
              <w:spacing w:after="0"/>
              <w:ind w:left="135"/>
              <w:rPr>
                <w:lang w:val="ru-RU"/>
              </w:rPr>
            </w:pPr>
            <w:r w:rsidRPr="00FF19EC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(контрольные и проверочные работы)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46939700" w14:textId="77777777" w:rsidR="00131741" w:rsidRDefault="00131741">
            <w:pPr>
              <w:spacing w:after="0"/>
              <w:ind w:left="135"/>
              <w:jc w:val="center"/>
            </w:pPr>
            <w:r w:rsidRPr="00FF19E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714B48B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</w:tr>
      <w:tr w:rsidR="00131741" w14:paraId="20B86818" w14:textId="77777777" w:rsidTr="00411D38">
        <w:trPr>
          <w:trHeight w:val="145"/>
          <w:tblCellSpacing w:w="20" w:type="nil"/>
        </w:trPr>
        <w:tc>
          <w:tcPr>
            <w:tcW w:w="7771" w:type="dxa"/>
            <w:gridSpan w:val="2"/>
            <w:tcMar>
              <w:top w:w="50" w:type="dxa"/>
              <w:left w:w="100" w:type="dxa"/>
            </w:tcMar>
            <w:vAlign w:val="center"/>
          </w:tcPr>
          <w:p w14:paraId="5AE07AFD" w14:textId="77777777" w:rsidR="00131741" w:rsidRPr="00FF19EC" w:rsidRDefault="00131741">
            <w:pPr>
              <w:spacing w:after="0"/>
              <w:ind w:left="135"/>
              <w:rPr>
                <w:lang w:val="ru-RU"/>
              </w:rPr>
            </w:pPr>
            <w:r w:rsidRPr="00FF19E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14:paraId="70DB15BF" w14:textId="77777777" w:rsidR="00131741" w:rsidRDefault="00131741">
            <w:pPr>
              <w:spacing w:after="0"/>
              <w:ind w:left="135"/>
              <w:jc w:val="center"/>
            </w:pPr>
            <w:r w:rsidRPr="00FF19E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3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FDE386D" w14:textId="77777777" w:rsidR="00131741" w:rsidRDefault="001317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</w:tr>
    </w:tbl>
    <w:p w14:paraId="5D7E243A" w14:textId="77777777" w:rsidR="000B06D2" w:rsidRDefault="000B06D2">
      <w:pPr>
        <w:sectPr w:rsidR="000B06D2" w:rsidSect="00411D38">
          <w:type w:val="continuous"/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</w:p>
    <w:p w14:paraId="78E04267" w14:textId="15203C16" w:rsidR="000B06D2" w:rsidRDefault="001A19B0" w:rsidP="00131741">
      <w:pPr>
        <w:spacing w:after="0"/>
        <w:ind w:left="120"/>
        <w:sectPr w:rsidR="000B06D2" w:rsidSect="00411D38">
          <w:type w:val="continuous"/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  <w:r>
        <w:rPr>
          <w:rFonts w:ascii="Times New Roman" w:hAnsi="Times New Roman"/>
          <w:b/>
          <w:color w:val="000000"/>
          <w:sz w:val="28"/>
        </w:rPr>
        <w:t xml:space="preserve"> </w:t>
      </w:r>
    </w:p>
    <w:p w14:paraId="4E605863" w14:textId="77777777" w:rsidR="000B06D2" w:rsidRDefault="000B06D2">
      <w:pPr>
        <w:sectPr w:rsidR="000B06D2" w:rsidSect="00411D38">
          <w:type w:val="continuous"/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</w:p>
    <w:p w14:paraId="132EFC0B" w14:textId="77777777" w:rsidR="000B06D2" w:rsidRDefault="000B06D2">
      <w:bookmarkStart w:id="6" w:name="block-12570337"/>
      <w:bookmarkEnd w:id="5"/>
    </w:p>
    <w:p w14:paraId="56DF6915" w14:textId="77777777" w:rsidR="00411D38" w:rsidRDefault="00411D38"/>
    <w:p w14:paraId="4D54FA27" w14:textId="77777777" w:rsidR="00411D38" w:rsidRDefault="00411D38"/>
    <w:p w14:paraId="3203ED19" w14:textId="77777777" w:rsidR="00411D38" w:rsidRDefault="00411D38"/>
    <w:p w14:paraId="627137F3" w14:textId="77777777" w:rsidR="00411D38" w:rsidRDefault="00411D38"/>
    <w:p w14:paraId="42DD036C" w14:textId="5BABA1F6" w:rsidR="00411D38" w:rsidRDefault="00411D38">
      <w:pPr>
        <w:sectPr w:rsidR="00411D38" w:rsidSect="00411D38">
          <w:type w:val="continuous"/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</w:p>
    <w:p w14:paraId="7A7CBD0F" w14:textId="77777777" w:rsidR="00131741" w:rsidRDefault="001A19B0" w:rsidP="00131741">
      <w:pPr>
        <w:spacing w:after="0"/>
        <w:ind w:left="120"/>
      </w:pPr>
      <w:r w:rsidRPr="0013174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 w:rsidR="00131741" w:rsidRPr="00FF19EC">
        <w:rPr>
          <w:rFonts w:ascii="Times New Roman" w:hAnsi="Times New Roman"/>
          <w:b/>
          <w:color w:val="000000"/>
          <w:sz w:val="28"/>
          <w:lang w:val="ru-RU"/>
        </w:rPr>
        <w:t xml:space="preserve">ВАРИАНТ 1. ПОУРОЧНОЕ ПЛАНИРОВАНИЕ ДЛЯ ПЕДАГОГОВ, ИСПОЛЬЗУЮЩИХ УЧЕБНИК «МАТЕМАТИКА. </w:t>
      </w:r>
      <w:r w:rsidR="00131741">
        <w:rPr>
          <w:rFonts w:ascii="Times New Roman" w:hAnsi="Times New Roman"/>
          <w:b/>
          <w:color w:val="000000"/>
          <w:sz w:val="28"/>
        </w:rPr>
        <w:t xml:space="preserve">1-4 КЛАСС В 2 ЧАСТЯХ. М.И. МОРО И ДР.» </w:t>
      </w:r>
    </w:p>
    <w:p w14:paraId="33D92D1D" w14:textId="1E6DE030" w:rsidR="000B06D2" w:rsidRDefault="001A19B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2 КЛАСС </w:t>
      </w:r>
    </w:p>
    <w:tbl>
      <w:tblPr>
        <w:tblW w:w="10306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87"/>
        <w:gridCol w:w="5165"/>
        <w:gridCol w:w="946"/>
        <w:gridCol w:w="1841"/>
        <w:gridCol w:w="1667"/>
      </w:tblGrid>
      <w:tr w:rsidR="000B06D2" w14:paraId="3F672932" w14:textId="77777777" w:rsidTr="00411D38">
        <w:trPr>
          <w:trHeight w:val="144"/>
          <w:tblCellSpacing w:w="20" w:type="nil"/>
        </w:trPr>
        <w:tc>
          <w:tcPr>
            <w:tcW w:w="68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DA47413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905BBC5" w14:textId="77777777" w:rsidR="000B06D2" w:rsidRDefault="000B06D2">
            <w:pPr>
              <w:spacing w:after="0"/>
              <w:ind w:left="135"/>
            </w:pPr>
          </w:p>
        </w:tc>
        <w:tc>
          <w:tcPr>
            <w:tcW w:w="536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C01374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25B1856B" w14:textId="77777777" w:rsidR="000B06D2" w:rsidRDefault="000B06D2">
            <w:pPr>
              <w:spacing w:after="0"/>
              <w:ind w:left="135"/>
            </w:pPr>
          </w:p>
        </w:tc>
        <w:tc>
          <w:tcPr>
            <w:tcW w:w="2574" w:type="dxa"/>
            <w:gridSpan w:val="2"/>
            <w:tcMar>
              <w:top w:w="50" w:type="dxa"/>
              <w:left w:w="100" w:type="dxa"/>
            </w:tcMar>
            <w:vAlign w:val="center"/>
          </w:tcPr>
          <w:p w14:paraId="26581451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67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C1034FB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34CD3496" w14:textId="77777777" w:rsidR="000B06D2" w:rsidRDefault="000B06D2">
            <w:pPr>
              <w:spacing w:after="0"/>
              <w:ind w:left="135"/>
            </w:pPr>
          </w:p>
        </w:tc>
      </w:tr>
      <w:tr w:rsidR="000B06D2" w14:paraId="5BC3B0FE" w14:textId="77777777" w:rsidTr="00411D38">
        <w:trPr>
          <w:trHeight w:val="144"/>
          <w:tblCellSpacing w:w="20" w:type="nil"/>
        </w:trPr>
        <w:tc>
          <w:tcPr>
            <w:tcW w:w="68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3A440AC" w14:textId="77777777" w:rsidR="000B06D2" w:rsidRDefault="000B06D2"/>
        </w:tc>
        <w:tc>
          <w:tcPr>
            <w:tcW w:w="536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F51FAB2" w14:textId="77777777" w:rsidR="000B06D2" w:rsidRDefault="000B06D2"/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70B746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D7C6E80" w14:textId="77777777" w:rsidR="000B06D2" w:rsidRDefault="000B06D2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A8065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0E08B371" w14:textId="77777777" w:rsidR="000B06D2" w:rsidRDefault="000B06D2">
            <w:pPr>
              <w:spacing w:after="0"/>
              <w:ind w:left="135"/>
            </w:pPr>
          </w:p>
        </w:tc>
        <w:tc>
          <w:tcPr>
            <w:tcW w:w="167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ED8BC7B" w14:textId="77777777" w:rsidR="000B06D2" w:rsidRDefault="000B06D2"/>
        </w:tc>
      </w:tr>
      <w:tr w:rsidR="000B06D2" w14:paraId="7E094726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D69F947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58D2668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 до 100: действия с числами до 20.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Повторение 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307494E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9943A41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68BD8CF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04.09.2023 </w:t>
            </w:r>
          </w:p>
        </w:tc>
      </w:tr>
      <w:tr w:rsidR="000B06D2" w14:paraId="63727266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4FB87B9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0092950F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Устное сложение и вычитание в пределах 20.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26D138E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D93DD6A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CA2250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05.09.2023 </w:t>
            </w:r>
          </w:p>
        </w:tc>
      </w:tr>
      <w:tr w:rsidR="000B06D2" w14:paraId="4F4A58CB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89BA77E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67570F4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в пределах 100: чтение, запись. Десятичный принцип записи чисел. Поместное значение цифр в записи числа. </w:t>
            </w:r>
            <w:r>
              <w:rPr>
                <w:rFonts w:ascii="Times New Roman" w:hAnsi="Times New Roman"/>
                <w:color w:val="000000"/>
                <w:sz w:val="24"/>
              </w:rPr>
              <w:t>Десяток. Счёт десятками до 100. Числа от 11 до 100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27B14DD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6DC1C0E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52D20A6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06.09.2023 </w:t>
            </w:r>
          </w:p>
        </w:tc>
      </w:tr>
      <w:tr w:rsidR="000B06D2" w14:paraId="0063B349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23D5170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56A32E5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Числа в пределах 100: десятичный состав. Представление числа в виде суммы разрядных слагаемых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62F42BF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E208523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0A04AD5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</w:tr>
      <w:tr w:rsidR="000B06D2" w14:paraId="034F54AC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BE1AC33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B97C83D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Числа в пределах 100: упорядочение. Установление закономерности в записи последовательности из чисел, её продолжение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8E9BEB8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A46590E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7D36179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11.09.2023 </w:t>
            </w:r>
          </w:p>
        </w:tc>
      </w:tr>
      <w:tr w:rsidR="000B06D2" w14:paraId="05C2FEEF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5700BC0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067F804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Входная контрольная работа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467C3E8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BD37F02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BBC66D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12.09.2023 </w:t>
            </w:r>
          </w:p>
        </w:tc>
      </w:tr>
      <w:tr w:rsidR="000B06D2" w14:paraId="0016D574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4BAD7CA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2EF5265E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чисел: однозначные и двузначные числа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DCDB0A7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6FEBB9B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56FE0F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13.09.2023 </w:t>
            </w:r>
          </w:p>
        </w:tc>
      </w:tr>
      <w:tr w:rsidR="000B06D2" w14:paraId="7FB282F0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707759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4361EE2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величинами: измерение длины (единица длины — миллиметр)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B4B981D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E177A42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5BA1B34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</w:tr>
      <w:tr w:rsidR="000B06D2" w14:paraId="7A9D523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E562480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9C33152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величин. Решение практических задач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047E324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0E1B970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E93E3F7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18.09.2023 </w:t>
            </w:r>
          </w:p>
        </w:tc>
      </w:tr>
      <w:tr w:rsidR="000B06D2" w14:paraId="15ADE818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0691AB9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B32EAF8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чисел в пределах 100. Неравенство, запись неравенства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B6D1C0A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3D97BBB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96C957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19.09.2023 </w:t>
            </w:r>
          </w:p>
        </w:tc>
      </w:tr>
      <w:tr w:rsidR="000B06D2" w14:paraId="415A1BC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BADA49A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F909783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величинами: измерение длины (единица длины — метр)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9116830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BD6CCFC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A82A754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20.09.2023 </w:t>
            </w:r>
          </w:p>
        </w:tc>
      </w:tr>
      <w:tr w:rsidR="000B06D2" w14:paraId="3D29F8D7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8E982F5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151B1AA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Увеличение, уменьшение числа на несколько единиц/десятков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619BD98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48B4D5C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F236D6E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</w:tr>
      <w:tr w:rsidR="000B06D2" w14:paraId="58B5C1D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E3C2EE5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5DFB20D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величинами: измерение длины (единицы длины — метр, дециметр, сантиметр, миллиметр)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1BE72AA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241CAB5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10A71A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25.09.2023 </w:t>
            </w:r>
          </w:p>
        </w:tc>
      </w:tr>
      <w:tr w:rsidR="000B06D2" w14:paraId="4A0E3044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FDB4B1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2ADBE12F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Работа с величинами. Единицы стоимости: </w:t>
            </w: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рубль, копейка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05A9447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DF73738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00E278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26.09.2023 </w:t>
            </w:r>
          </w:p>
        </w:tc>
      </w:tr>
      <w:tr w:rsidR="000B06D2" w14:paraId="3ACCF57C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D5E8795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E8421AA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Соотношения между единицами величины (в пределах 100). Соотношения между единицами: рубль, копейка; метр, сантиметр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E0C5BFD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B31BB98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DF6A96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27.09.2023 </w:t>
            </w:r>
          </w:p>
        </w:tc>
      </w:tr>
      <w:tr w:rsidR="000B06D2" w14:paraId="09E5AFC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3F26A90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5EF1251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применение смысла арифметического действия (сложение, вычитание)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F9E9EDF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34184A4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38A40D3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</w:tr>
      <w:tr w:rsidR="000B06D2" w14:paraId="453A3A81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B961A7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881727C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Чтение, представление текста задачи в виде рисунка, схемы или другой модели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911EE89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FF908C3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FD1F895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02.10.2023 </w:t>
            </w:r>
          </w:p>
        </w:tc>
      </w:tr>
      <w:tr w:rsidR="000B06D2" w14:paraId="31CE85D5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5E3408D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A304B52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Верные (истинные) и неверные (ложные) утверждения, содержащие зависимости между числами/величинами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9C66A6D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BED7EB6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122DEEB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03.10.2023 </w:t>
            </w:r>
          </w:p>
        </w:tc>
      </w:tr>
      <w:tr w:rsidR="000B06D2" w14:paraId="164D21C6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AF11984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E6CB9D3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текста задачи разными способами: в виде схемы, краткой записи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C21C624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6BB41E6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8DBE0D5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04.10.2023 </w:t>
            </w:r>
          </w:p>
        </w:tc>
      </w:tr>
      <w:tr w:rsidR="000B06D2" w14:paraId="5FF6A39C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8156CF7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90216DF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Закономерность в ряду чисел, геометрических фигур: её объяснение с использованием математической терминологии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0344C5E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1628672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BCC8427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</w:tr>
      <w:tr w:rsidR="000B06D2" w14:paraId="663CD97F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3EF708A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3BD21F1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Фиксация ответа к задаче и его проверка (формулирование, проверка на достоверность, следование плану, соответствие поставленному вопросу)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9CC0326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2A1B886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130BFDA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09.10.2023 </w:t>
            </w:r>
          </w:p>
        </w:tc>
      </w:tr>
      <w:tr w:rsidR="000B06D2" w14:paraId="1740632A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770CC08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D502227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Работа с величинами: измерение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Единица времени: час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63B0471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1262775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FC4AD7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10.10.2023 </w:t>
            </w:r>
          </w:p>
        </w:tc>
      </w:tr>
      <w:tr w:rsidR="000B06D2" w14:paraId="69F2B5A2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C28F211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9DB254E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Распознавание и изображение геометрических фигур: ломаная. </w:t>
            </w:r>
            <w:r>
              <w:rPr>
                <w:rFonts w:ascii="Times New Roman" w:hAnsi="Times New Roman"/>
                <w:color w:val="000000"/>
                <w:sz w:val="24"/>
              </w:rPr>
              <w:t>Длина ломаной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73304D8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B4D8E57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95A581B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11.10.2023 </w:t>
            </w:r>
          </w:p>
        </w:tc>
      </w:tr>
      <w:tr w:rsidR="000B06D2" w14:paraId="0A96BAFB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F2F000A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9214098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длины ломаной, нахождение длины ломаной с помощью вычислений.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 длины ломаной с длиной отрезка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BB7F391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B07CE2E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57D7FA6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</w:tr>
      <w:tr w:rsidR="000B06D2" w14:paraId="6B7F6A6D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38FE116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1BAE1C8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Работа с величинами: измерение времени (единицы времени — час, минута). </w:t>
            </w:r>
            <w:r>
              <w:rPr>
                <w:rFonts w:ascii="Times New Roman" w:hAnsi="Times New Roman"/>
                <w:color w:val="000000"/>
                <w:sz w:val="24"/>
              </w:rPr>
              <w:t>Определение времени по часам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97498DD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9191CA4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36CAEE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16.10.2023 </w:t>
            </w:r>
          </w:p>
        </w:tc>
      </w:tr>
      <w:tr w:rsidR="000B06D2" w14:paraId="1443A51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222B78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8E6BCE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Разностное сравнение чисел, величин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6E90EF5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5EF9336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2EF6006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17.10.2023 </w:t>
            </w:r>
          </w:p>
        </w:tc>
      </w:tr>
      <w:tr w:rsidR="000B06D2" w14:paraId="15452990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22228B3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380025D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Работа с величинами: измерение времени (единицы времени – час, минута). </w:t>
            </w:r>
            <w:r>
              <w:rPr>
                <w:rFonts w:ascii="Times New Roman" w:hAnsi="Times New Roman"/>
                <w:color w:val="000000"/>
                <w:sz w:val="24"/>
              </w:rPr>
              <w:t>Единицы времени – час, минута, секунда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0E7917E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EC541F4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07FE37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18.10.2023 </w:t>
            </w:r>
          </w:p>
        </w:tc>
      </w:tr>
      <w:tr w:rsidR="000B06D2" w14:paraId="1ECBD77C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958460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A83C778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Составление, чтение числового выражения со скобками, без скобок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C883EA1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1D77FE0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351A8F6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</w:tr>
      <w:tr w:rsidR="000B06D2" w14:paraId="5A46395F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D167C1A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2A3B2EF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периметра прямоугольника, запись результата измерения в сантиметрах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D144B39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E969FBA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37A6A2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23.10.2023 </w:t>
            </w:r>
          </w:p>
        </w:tc>
      </w:tr>
      <w:tr w:rsidR="000B06D2" w14:paraId="39EFF7C8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313D2FE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A92402D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Сочетательное свойство сложения. </w:t>
            </w: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Математический диктант №1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7B4D963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004790B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6A458D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24.10.2023 </w:t>
            </w:r>
          </w:p>
        </w:tc>
      </w:tr>
      <w:tr w:rsidR="000B06D2" w14:paraId="7D952BB7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60193CA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58F87F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№1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E5F2768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377881E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BAD976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25.10.2023 </w:t>
            </w:r>
          </w:p>
        </w:tc>
      </w:tr>
      <w:tr w:rsidR="000B06D2" w14:paraId="2ECBCF8A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EBB16C5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A65772E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Переместительное, сочетательное свойства сложения, их применение для вычислений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19A03F7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C96F5EA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665146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</w:tr>
      <w:tr w:rsidR="000B06D2" w14:paraId="12A2CC7B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BE5B61A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687DC8A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числа, группы чисел. Группировка чисел по выбранному свойству. </w:t>
            </w:r>
            <w:r>
              <w:rPr>
                <w:rFonts w:ascii="Times New Roman" w:hAnsi="Times New Roman"/>
                <w:color w:val="000000"/>
                <w:sz w:val="24"/>
              </w:rPr>
              <w:t>Группировка числовых выражений по выбранному свойству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5244C7B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C970D49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9E57413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07.11.2023 </w:t>
            </w:r>
          </w:p>
        </w:tc>
      </w:tr>
      <w:tr w:rsidR="000B06D2" w14:paraId="66CF8BA3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A8B3A6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A4CC309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предложений с использованием математической терминологии; проверка истинности утверждений.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верных равенств и неравенств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DE2F189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658D043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83A7CB9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08.11.2023 </w:t>
            </w:r>
          </w:p>
        </w:tc>
      </w:tr>
      <w:tr w:rsidR="000B06D2" w14:paraId="1290E87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32CE287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2BFB279E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Дополнение моделей (схем, изображений) готовыми числовыми данными. Столбчатая диаграмма; использование данных диаграммы для решения учебных и практических задач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D2B9251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B9916EC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B115258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</w:tr>
      <w:tr w:rsidR="000B06D2" w14:paraId="21605513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C33DA40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C48B718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Нахождение, формулирование одного-двух общих признаков набора математических объектов: чисел, величин, геометрических фигур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CA4F880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FDE05BC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38F093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13.11.2023 </w:t>
            </w:r>
          </w:p>
        </w:tc>
      </w:tr>
      <w:tr w:rsidR="000B06D2" w14:paraId="3D879911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7AC7D31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F4B789E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Устное сложение и вычитание чисел в пределах 100. Сложение и вычитание с круглым числом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D5F51F8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CD84148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F4D24C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14.11.2023 </w:t>
            </w:r>
          </w:p>
        </w:tc>
      </w:tr>
      <w:tr w:rsidR="000B06D2" w14:paraId="5EBF8B50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607E750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8419C23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Устное сложение и вычитание чисел в пределах 100. Прибавление и вычитание однозначного числа без перехода через разряд.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36 + 2, 36 + 20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80FCDC6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155DD5A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61996EB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15.11.2023 </w:t>
            </w:r>
          </w:p>
        </w:tc>
      </w:tr>
      <w:tr w:rsidR="000B06D2" w14:paraId="03072CB2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5506303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27F359F6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Проверка результата вычисления (реальность ответа, обратное действие).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Проверка сложения и вычитания. Вычисление вида 36 - 2, 36 - 20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DCEED30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66E1477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81404C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</w:tr>
      <w:tr w:rsidR="000B06D2" w14:paraId="3D9023DB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54A4E34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EA6FACE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Письменное сложение и вычитание чисел в пределах 100. Дополнение до круглого числа. Вычисления вида 26 + 4, 95 + 5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6F0A07A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8495AE4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13085F8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20.11.2023 </w:t>
            </w:r>
          </w:p>
        </w:tc>
      </w:tr>
      <w:tr w:rsidR="000B06D2" w14:paraId="142195E0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DBC5B34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E03CC9C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Письменное сложение и вычитание чисел в пределах 100. Сложение без перехода через разряд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2CD33AC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5440D65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EC2D99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21.11.2023 </w:t>
            </w:r>
          </w:p>
        </w:tc>
      </w:tr>
      <w:tr w:rsidR="000B06D2" w14:paraId="32C8347B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77F7223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F4A98A9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Письменное сложение и вычитание чисел в пределах 100. Вычитание без перехода через разряд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BCF4D1C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CDEA1D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89B243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22.11.2023 </w:t>
            </w:r>
          </w:p>
        </w:tc>
      </w:tr>
      <w:tr w:rsidR="000B06D2" w14:paraId="1EA0F1A2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59233DE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4DC95AE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Письменное сложение и вычитание чисел в </w:t>
            </w: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пределах 100. Вычитание двузначного числа из круглого числа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D66F95E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2797E17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9E70469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</w:tr>
      <w:tr w:rsidR="000B06D2" w14:paraId="403DCFA8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F62A440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26440145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№2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9F17BA0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0206E82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73C52B5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27.11.2023 </w:t>
            </w:r>
          </w:p>
        </w:tc>
      </w:tr>
      <w:tr w:rsidR="000B06D2" w14:paraId="46CB7AF5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E543B1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206AEF9E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Устное сложение и вычитание чисел в пределах 100. Числовое выражение без скобок: составление, чтение, устное нахождение значения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1773E37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69A9834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3CDBCA9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28.11.2023 </w:t>
            </w:r>
          </w:p>
        </w:tc>
      </w:tr>
      <w:tr w:rsidR="000B06D2" w14:paraId="433BE2A8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738E17F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2C2F8C78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Устное сложение и вычитание чисел в пределах 100. Числовое выражение со скобками: составление, чтение, устное нахождение значения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72CAE70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82CC62B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8BB4466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29.11.2023 </w:t>
            </w:r>
          </w:p>
        </w:tc>
      </w:tr>
      <w:tr w:rsidR="000B06D2" w14:paraId="7E908D56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B732C8F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C814882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Устное сложение и вычитание чисел в пределах 100. Приемы прибавления однозначного числа с переходом через разряд.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26 + 7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6C7860F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F6EB753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57BEF1B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</w:tr>
      <w:tr w:rsidR="000B06D2" w14:paraId="6F60172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A8B14B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4A70069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Устное сложение и вычитание чисел в пределах 100. Приемы вычитания однозначного числа с переходом через разряд.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35 - 7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5C771A4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F5F94F1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0E1BEC4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04.12.2023 </w:t>
            </w:r>
          </w:p>
        </w:tc>
      </w:tr>
      <w:tr w:rsidR="000B06D2" w14:paraId="565830C1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4661F78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CD22937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Верные (истинные) и неверные (ложные) утверждения, содержащие количественные, пространственные отношения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5840F07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64156AF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3A75AEE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05.12.2023 </w:t>
            </w:r>
          </w:p>
        </w:tc>
      </w:tr>
      <w:tr w:rsidR="000B06D2" w14:paraId="44905A56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0534338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5466C6B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суммы, разности удобным способом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9BA4419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9D35D41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CAD6F37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06.12.2023 </w:t>
            </w:r>
          </w:p>
        </w:tc>
      </w:tr>
      <w:tr w:rsidR="000B06D2" w14:paraId="4949450D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0E66869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24075CF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Оформление решения задачи (по вопросам, по действиям с пояснением)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DF4752C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63FCCD5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8A1FBE5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</w:tr>
      <w:tr w:rsidR="000B06D2" w14:paraId="749927C7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AEADAC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ED853C5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утверждений с использованием слов «каждый», «все»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C1284FC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D8477E9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DF9009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11.12.2023 </w:t>
            </w:r>
          </w:p>
        </w:tc>
      </w:tr>
      <w:tr w:rsidR="000B06D2" w14:paraId="2622684C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297E598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084FCC11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Расчётные задачи на увеличение/уменьшение величины на несколько единиц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8546577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8C57666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A5BFDC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12.12.2023 </w:t>
            </w:r>
          </w:p>
        </w:tc>
      </w:tr>
      <w:tr w:rsidR="000B06D2" w14:paraId="74F6F64F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107F245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8E5FF8E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Взаимосвязь компонентов и результата действия сложения.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Буквенные выражения. Уравнения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A89D729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50FFB04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11D87FE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13.12.2023 </w:t>
            </w:r>
          </w:p>
        </w:tc>
      </w:tr>
      <w:tr w:rsidR="000B06D2" w14:paraId="71B73949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1542923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4BB080B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отрезка заданной длины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6307027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B4B600F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5B0FBC4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</w:tr>
      <w:tr w:rsidR="000B06D2" w14:paraId="27A96FA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D1D905F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23840E4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Неизвестный компонент действия сложения, его нахождение.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Проверка сложения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31E1D08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54C8A36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45EE5F9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18.12.2023 </w:t>
            </w:r>
          </w:p>
        </w:tc>
      </w:tr>
      <w:tr w:rsidR="000B06D2" w14:paraId="6A12DCAD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A2E211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6B8D9CE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Взаимосвязь компонентов и результата действия вычитания.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Проверка вычитания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C889B3D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FB8401C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A8060EB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19.12.2023 </w:t>
            </w:r>
          </w:p>
        </w:tc>
      </w:tr>
      <w:tr w:rsidR="000B06D2" w14:paraId="0BCD1C67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0A8D9B9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8B5783C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Неизвестный компонент действия вычитания, его нахождение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4D24A2D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274528D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38FB987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20.12.2023 </w:t>
            </w:r>
          </w:p>
        </w:tc>
      </w:tr>
      <w:tr w:rsidR="000B06D2" w14:paraId="431D4190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6C76346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A3855B0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План решения задачи в два действия, выбор соответствующих плану арифметических действий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E3C11F0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88E53B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BCEAF05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</w:tr>
      <w:tr w:rsidR="000B06D2" w14:paraId="325E8F57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4690229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B84B85C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Запись решения задачи в два действия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DA1769E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6505309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28E264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25.12.2023 </w:t>
            </w:r>
          </w:p>
        </w:tc>
      </w:tr>
      <w:tr w:rsidR="000B06D2" w14:paraId="310CC6F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0ADBC84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42611D5" w14:textId="0595B04A" w:rsidR="000B06D2" w:rsidRPr="00131741" w:rsidRDefault="00C856C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№3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386F836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BED15AB" w14:textId="5C61EF3B" w:rsidR="000B06D2" w:rsidRPr="00C856CE" w:rsidRDefault="00C856C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1652A18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26.12.2023 </w:t>
            </w:r>
          </w:p>
        </w:tc>
      </w:tr>
      <w:tr w:rsidR="000B06D2" w14:paraId="51008035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23AC3CE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376A541" w14:textId="3127BBF2" w:rsidR="000B06D2" w:rsidRPr="00DC7AFD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Работа с таблицами: извлечение и использование для ответа на вопрос информации, представленной в таблице (таблицы сложения, умножения; график дежурств, наблюдения в природе и пр.), внесение данных в таблицу. 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9AE8C45" w14:textId="77777777" w:rsidR="000B06D2" w:rsidRDefault="001A19B0">
            <w:pPr>
              <w:spacing w:after="0"/>
              <w:ind w:left="135"/>
              <w:jc w:val="center"/>
            </w:pPr>
            <w:r w:rsidRPr="00DC7A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8483537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52E6C6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27.12.2023 </w:t>
            </w:r>
          </w:p>
        </w:tc>
      </w:tr>
      <w:tr w:rsidR="000B06D2" w14:paraId="16219191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B434939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F5CCC9F" w14:textId="5C96E7E1" w:rsidR="000B06D2" w:rsidRDefault="00C856C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Проверка сложения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622E374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37C9E00" w14:textId="39ADD37B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EC63D1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</w:tr>
      <w:tr w:rsidR="000B06D2" w14:paraId="378EC789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0DA19CE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A1CBB2A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объектов по заданному и самостоятельно установленному основанию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B453776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96D97B6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C62060B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09.01.2024 </w:t>
            </w:r>
          </w:p>
        </w:tc>
      </w:tr>
      <w:tr w:rsidR="000B06D2" w14:paraId="3541C12A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B89B00D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C33E864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геометрических фигур. Математический диктант №2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E674655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B01E40C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29690E8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10.01.2024 </w:t>
            </w:r>
          </w:p>
        </w:tc>
      </w:tr>
      <w:tr w:rsidR="000B06D2" w14:paraId="62351C99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69C3A88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227E37D1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и изображение геометрических фигур: многоугольник, ломаная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F30208B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45D699C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EA95BD7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</w:tr>
      <w:tr w:rsidR="000B06D2" w14:paraId="5D5B41C7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A96FD17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D781738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 (треугольника, четырехугольника)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31FC492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4C4C703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C13C437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15.01.2024 </w:t>
            </w:r>
          </w:p>
        </w:tc>
      </w:tr>
      <w:tr w:rsidR="000B06D2" w14:paraId="23224ED7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0F75A4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C4FB168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 письменного сложения чисел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855CB89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E6DF7D9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BCA18B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16.01.2024 </w:t>
            </w:r>
          </w:p>
        </w:tc>
      </w:tr>
      <w:tr w:rsidR="000B06D2" w14:paraId="04F0E4B9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6375057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3120953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 письменного вычитания чисел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5FC8866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4098353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BFFF1E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17.01.2024 </w:t>
            </w:r>
          </w:p>
        </w:tc>
      </w:tr>
      <w:tr w:rsidR="000B06D2" w14:paraId="4D32ACDD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8833598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CABDE63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и изображение геометрических фигур: точка, прямая, отрезок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87F5174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764D902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2E603F6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</w:tr>
      <w:tr w:rsidR="000B06D2" w14:paraId="5AAD7CF8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C1E727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271A9B26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Распознавание и изображение геометрических фигур: прямой угол. </w:t>
            </w:r>
            <w:r>
              <w:rPr>
                <w:rFonts w:ascii="Times New Roman" w:hAnsi="Times New Roman"/>
                <w:color w:val="000000"/>
                <w:sz w:val="24"/>
              </w:rPr>
              <w:t>Виды углов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2BEB8B4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9C09833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C9BA8F4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22.01.2024 </w:t>
            </w:r>
          </w:p>
        </w:tc>
      </w:tr>
      <w:tr w:rsidR="000B06D2" w14:paraId="41073BE2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CA01840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4CF2724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Правило составления ряда чисел, величин, геометрических фигур (формулирование правила, проверка правила, дополнение ряда)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A1D6C65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5D409C7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287DBC7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23.01.2024 </w:t>
            </w:r>
          </w:p>
        </w:tc>
      </w:tr>
      <w:tr w:rsidR="000B06D2" w14:paraId="050CF01D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D9117B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248377A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Письменное сложение и вычитание чисел в пределах 100. Прибавление и вычитание однозначного числа с переходом через разряд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785154B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78EAD26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795488D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24.01.2024 </w:t>
            </w:r>
          </w:p>
        </w:tc>
      </w:tr>
      <w:tr w:rsidR="000B06D2" w14:paraId="5ECA0BC7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C64466D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0DEE9ECA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Письменное сложение и вычитание чисел в пределах 100.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52 - 24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64E6109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7ED4BD8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583727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</w:tr>
      <w:tr w:rsidR="000B06D2" w14:paraId="5F0F6FE2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832AA03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AB0EAF7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Письменное сложение и вычитание чисел в пределах 100. </w:t>
            </w:r>
            <w:r>
              <w:rPr>
                <w:rFonts w:ascii="Times New Roman" w:hAnsi="Times New Roman"/>
                <w:color w:val="000000"/>
                <w:sz w:val="24"/>
              </w:rPr>
              <w:t>Прикидка результата, его проверка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032D036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86A703A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66014EB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29.01.2024 </w:t>
            </w:r>
          </w:p>
        </w:tc>
      </w:tr>
      <w:tr w:rsidR="000B06D2" w14:paraId="2E7C14A3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E441C5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5FF7338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геометрических фигур (треугольника, четырехугольника, многоугольника)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3F407E1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3DF2916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33835FD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30.01.2024 </w:t>
            </w:r>
          </w:p>
        </w:tc>
      </w:tr>
      <w:tr w:rsidR="000B06D2" w14:paraId="622D181C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9307001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0245B873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геометрических фигур: прямоугольник, квадрат. </w:t>
            </w:r>
            <w:r>
              <w:rPr>
                <w:rFonts w:ascii="Times New Roman" w:hAnsi="Times New Roman"/>
                <w:color w:val="000000"/>
                <w:sz w:val="24"/>
              </w:rPr>
              <w:t>Протиположные стороны прямоугольника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7C1BE56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EAFC9AD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8D8D9E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31.01.2024 </w:t>
            </w:r>
          </w:p>
        </w:tc>
      </w:tr>
      <w:tr w:rsidR="000B06D2" w14:paraId="16979A98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702E128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484A674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Увеличение, уменьшение длины отрезка на заданную величину. Запись действия (в см и мм, в мм)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FF291C6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7CF2669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1013694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</w:tr>
      <w:tr w:rsidR="000B06D2" w14:paraId="77CCCDAD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1126FFE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B5F34A5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Алгоритмы (приёмы, правила) устных и письменных вычислений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E7381D3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04833FF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CFFAE4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05.02.2024 </w:t>
            </w:r>
          </w:p>
        </w:tc>
      </w:tr>
      <w:tr w:rsidR="000B06D2" w14:paraId="583DCA00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6FB4C94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1B57E70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Письменное сложение и вычитание. Повторение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AC08320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67346F5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F75E0C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06.02.2024 </w:t>
            </w:r>
          </w:p>
        </w:tc>
      </w:tr>
      <w:tr w:rsidR="000B06D2" w14:paraId="7544929C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57B3E50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412548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Устное сложение равных чисел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E40EA12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B60B5A5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8252D37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07.02.2024 </w:t>
            </w:r>
          </w:p>
        </w:tc>
      </w:tr>
      <w:tr w:rsidR="000B06D2" w14:paraId="0C7609C9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2B95FA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C96B884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№4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D31AB05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57ABD74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0C2CE6D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</w:tr>
      <w:tr w:rsidR="000B06D2" w14:paraId="1A34ECED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76223DC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B067F77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Оформление решения задачи с помощью числового выражения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355028C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F4F9AB0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BEE260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12.02.2024 </w:t>
            </w:r>
          </w:p>
        </w:tc>
      </w:tr>
      <w:tr w:rsidR="000B06D2" w14:paraId="56117ADA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B71FD89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F186EDF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Геометрические фигуры: разбиение прямоугольника на квадраты, составление прямоугольника из квадратов.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прямоугольника из геометрических фигур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76255D3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2836050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5129CAE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13.02.2024 </w:t>
            </w:r>
          </w:p>
        </w:tc>
      </w:tr>
      <w:tr w:rsidR="000B06D2" w14:paraId="0494ACA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7A2ED8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07E9F25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на листе в клетку квадрата с заданной длиной стороны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4AC1F4A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A393358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F73B287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14.02.2024 </w:t>
            </w:r>
          </w:p>
        </w:tc>
      </w:tr>
      <w:tr w:rsidR="000B06D2" w14:paraId="6828E6C8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6B13533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752C2E3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на листе в клетку прямоугольника с заданными длинами сторон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D0B64BD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924A48A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DC921F7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</w:tr>
      <w:tr w:rsidR="000B06D2" w14:paraId="3BBDC392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42A6FA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B095FAF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чисел. Компоненты действия, запись равенства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1A8A180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D489F1E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60CFFCB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13.02.2024 </w:t>
            </w:r>
          </w:p>
        </w:tc>
      </w:tr>
      <w:tr w:rsidR="000B06D2" w14:paraId="2D8822DF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A04940C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CB092AA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Взаимосвязь сложения и умножения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CF73270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256D2BE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7DFBDF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14.02.2024 </w:t>
            </w:r>
          </w:p>
        </w:tc>
      </w:tr>
      <w:tr w:rsidR="000B06D2" w14:paraId="44E2627B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AAE92F0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647D76D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Применение умножения в практических ситуациях.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модели действия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D20736C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0F8D5C5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52DB0C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</w:tr>
      <w:tr w:rsidR="000B06D2" w14:paraId="55D1B4CA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BE8F36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2CDC340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периметра прямоугольника, запись результата измерения в сантиметрах. </w:t>
            </w:r>
            <w:r>
              <w:rPr>
                <w:rFonts w:ascii="Times New Roman" w:hAnsi="Times New Roman"/>
                <w:color w:val="000000"/>
                <w:sz w:val="24"/>
              </w:rPr>
              <w:t>Свойство противоположных сторон прямоугольника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AC8677C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536D5FD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3BC31DD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19.02.2024 </w:t>
            </w:r>
          </w:p>
        </w:tc>
      </w:tr>
      <w:tr w:rsidR="000B06D2" w14:paraId="176DA6B4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9118A7D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0FAC6D5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на нахождение периметра прямоугольника, квадрата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FAAC906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5EEB762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1FDFA06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20.02.2024 </w:t>
            </w:r>
          </w:p>
        </w:tc>
      </w:tr>
      <w:tr w:rsidR="000B06D2" w14:paraId="0722855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4A0F7C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0E4F0DA0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умножения для решения практических задач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9CA75AA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710B9A0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7ADF1D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21.02.2024 </w:t>
            </w:r>
          </w:p>
        </w:tc>
      </w:tr>
      <w:tr w:rsidR="000B06D2" w14:paraId="708F696D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2632197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00C91C5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Нахождение произведения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D410C55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382E396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F61A8A4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22.02.2024 </w:t>
            </w:r>
          </w:p>
        </w:tc>
      </w:tr>
      <w:tr w:rsidR="000B06D2" w14:paraId="1E1D05B9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8CC703C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5FA8E87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применение смысла арифметического действия (умножение, деление)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83ABDFD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09770CB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CCF0C7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26.02.2024 </w:t>
            </w:r>
          </w:p>
        </w:tc>
      </w:tr>
      <w:tr w:rsidR="000B06D2" w14:paraId="23638221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A71464C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6A2C560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Переместительное свойство умножения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D7ABFB3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9192F57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639D313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27.02.2024 </w:t>
            </w:r>
          </w:p>
        </w:tc>
      </w:tr>
      <w:tr w:rsidR="000B06D2" w14:paraId="16A444D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B83FA24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11FFBDD" w14:textId="6E722D9F" w:rsidR="000B06D2" w:rsidRDefault="00131741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чисел.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30E1D62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F8A191C" w14:textId="2D4D301D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FF21F36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28.02.2024 </w:t>
            </w:r>
          </w:p>
        </w:tc>
      </w:tr>
      <w:tr w:rsidR="000B06D2" w14:paraId="14049980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6F2C1D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A03B3CC" w14:textId="763F1E16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Компоненты действия, запись равенства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B15464B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A367308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5E7ADD5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</w:tr>
      <w:tr w:rsidR="000B06D2" w14:paraId="58171BDF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F81842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6B80FBA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деления в практических ситуациях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E4055EC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52D023E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ABBF79D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04.03.2024 </w:t>
            </w:r>
          </w:p>
        </w:tc>
      </w:tr>
      <w:tr w:rsidR="000B06D2" w14:paraId="081AC120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995320D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BADCFC0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неизвестного слагаемого (вычисления в пределах 100)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607C6FA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3693093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579436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05.03.2024 </w:t>
            </w:r>
          </w:p>
        </w:tc>
      </w:tr>
      <w:tr w:rsidR="000B06D2" w14:paraId="7BA202B7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56F96C9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24F84C4D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неизвестного уменьшаемого (вычисления в пределах 100)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493F10D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A9359B7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1E57ABA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06.03.2024 </w:t>
            </w:r>
          </w:p>
        </w:tc>
      </w:tr>
      <w:tr w:rsidR="000B06D2" w14:paraId="49531252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14F1BD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22EB0C26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неизвестного вычитаемого (вычисления в пределах 100)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E3DE4DF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7821B67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561F078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</w:tr>
      <w:tr w:rsidR="000B06D2" w14:paraId="0DD075BB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2F2AED4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0329C918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Закономерность в ряду объектов повседневной жизни: её объяснение с использованием математической терминологии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5145B88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9086AFE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2FD631F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11.03.2024 </w:t>
            </w:r>
          </w:p>
        </w:tc>
      </w:tr>
      <w:tr w:rsidR="000B06D2" w14:paraId="1143AFC2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14135C4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0DB867D7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суммы из числа, числа из суммы. </w:t>
            </w:r>
            <w:r>
              <w:rPr>
                <w:rFonts w:ascii="Times New Roman" w:hAnsi="Times New Roman"/>
                <w:color w:val="000000"/>
                <w:sz w:val="24"/>
              </w:rPr>
              <w:t>Математический диктант №3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6744917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624FB14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3C114B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12.03.2024 </w:t>
            </w:r>
          </w:p>
        </w:tc>
      </w:tr>
      <w:tr w:rsidR="000B06D2" w14:paraId="4D156771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CBA56B4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39D1E31" w14:textId="43DA04E8" w:rsidR="000B06D2" w:rsidRDefault="001317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№5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D9C1FBB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97A3248" w14:textId="1DFB23CE" w:rsidR="000B06D2" w:rsidRPr="00131741" w:rsidRDefault="00131741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FE7DCF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13.03.2024 </w:t>
            </w:r>
          </w:p>
        </w:tc>
      </w:tr>
      <w:tr w:rsidR="000B06D2" w14:paraId="2B44DCF2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92E4739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0F6F2223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Умножение числа 2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57D56AE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473335E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2867509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</w:tr>
      <w:tr w:rsidR="000B06D2" w14:paraId="21987329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BDD015D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88A1145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на нахождение периметра многоугольника (треугольника, четырехугольника)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3C55EA8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5CD1DA8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8F7B2F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18.03.2024 </w:t>
            </w:r>
          </w:p>
        </w:tc>
      </w:tr>
      <w:tr w:rsidR="000B06D2" w14:paraId="49163579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086BAC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BB8E1D9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Деление на 2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EBD3571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BB83ABE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5B26D4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19.03.2024 </w:t>
            </w:r>
          </w:p>
        </w:tc>
      </w:tr>
      <w:tr w:rsidR="000B06D2" w14:paraId="290E4DED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40E3B25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0FFF2A0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Умножение числа 3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60BCB73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D88E720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817832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20.03.2024 </w:t>
            </w:r>
          </w:p>
        </w:tc>
      </w:tr>
      <w:tr w:rsidR="000B06D2" w14:paraId="030D83DC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4D034C5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28541D5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Деление на 3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D3B612C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A0B91D3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8E63861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</w:tr>
      <w:tr w:rsidR="000B06D2" w14:paraId="5F55899D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8883F40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DEF5A29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Умножение числа 4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262B48E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FB5875F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21734E8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01.04.2024 </w:t>
            </w:r>
          </w:p>
        </w:tc>
      </w:tr>
      <w:tr w:rsidR="000B06D2" w14:paraId="5A684CEC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F8D2400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4AAF748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Деление на 4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DDD528E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EB503C7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15EBC3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02.04.2024 </w:t>
            </w:r>
          </w:p>
        </w:tc>
      </w:tr>
      <w:tr w:rsidR="000B06D2" w14:paraId="05B66E3C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E5BCEC7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318885A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Умножение числа 5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F33B970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E5DE83D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3A32B06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03.04.2024 </w:t>
            </w:r>
          </w:p>
        </w:tc>
      </w:tr>
      <w:tr w:rsidR="000B06D2" w14:paraId="5AE3BF16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2AF9A3C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5BCD09A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Деление на 5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79B97DD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71DACB0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876A6A4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</w:tr>
      <w:tr w:rsidR="000B06D2" w14:paraId="4C7FADAB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E26A334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5B4FF787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Расчётные задачи на увеличение/уменьшение величины в несколько раз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5D7D6C7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45756E0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05ACAD44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08.04.2024 </w:t>
            </w:r>
          </w:p>
        </w:tc>
      </w:tr>
      <w:tr w:rsidR="000B06D2" w14:paraId="592081C4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9365A27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52D6CA0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Порядок выполнения действий в числовом выражении, содержащем действия сложения и </w:t>
            </w: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вычитания (без скобок) в пределах 100 (2-3 действия); нахождение его значения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AAD0388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6D1DDF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71FC6F5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09.04.2024 </w:t>
            </w:r>
          </w:p>
        </w:tc>
      </w:tr>
      <w:tr w:rsidR="000B06D2" w14:paraId="7BB69B40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F1F1119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5DFBE33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Порядок выполнения действий в числовом выражении, содержащем действия сложения и вычитания (со скобками) в пределах 100 (2-3 действия); нахождение его значения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390ADBB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0659483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3FF1432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10.04.2024 </w:t>
            </w:r>
          </w:p>
        </w:tc>
      </w:tr>
      <w:tr w:rsidR="000B06D2" w14:paraId="75D0C0D5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76EF3B7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6888AEB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№6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F46589A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8C1CFC1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E4C07B6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</w:tr>
      <w:tr w:rsidR="000B06D2" w14:paraId="7B8889D8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482A4FC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03005043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Умножение числа 6 и на 6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E13BF5B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6A0D590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32DB514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15.04.2024 </w:t>
            </w:r>
          </w:p>
        </w:tc>
      </w:tr>
      <w:tr w:rsidR="000B06D2" w14:paraId="7F73DA9A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01D0B8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550B8E0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Деление на 6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4D139FF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9AAD690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9F60D95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16.04.2024 </w:t>
            </w:r>
          </w:p>
        </w:tc>
      </w:tr>
      <w:tr w:rsidR="000B06D2" w14:paraId="1AE7145A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A963F1B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0FFBDB6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Умножение числа 7 и на 7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E1DACDC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37D412D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473A193D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17.04.2024 </w:t>
            </w:r>
          </w:p>
        </w:tc>
      </w:tr>
      <w:tr w:rsidR="000B06D2" w14:paraId="6ED639C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E047658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C3CE9E7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Деление на 7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47E63E40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6EEF67D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873000F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</w:tr>
      <w:tr w:rsidR="000B06D2" w14:paraId="06EE7DC9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B748581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0326E78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Умножение числа 8 и на 8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9C4CBCF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DCB925A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5BA4B7A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22.04.2024 </w:t>
            </w:r>
          </w:p>
        </w:tc>
      </w:tr>
      <w:tr w:rsidR="000B06D2" w14:paraId="1FB5D329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65C423E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C65FD2C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Деление на 8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FAE40C0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F6CF55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97CB197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23.04.2024 </w:t>
            </w:r>
          </w:p>
        </w:tc>
      </w:tr>
      <w:tr w:rsidR="000B06D2" w14:paraId="1DB50043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D72958D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FE00AE7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Табличное умножение в пределах 50. Умножение числа 9 и на 9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10F2119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C75AC7A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966897A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24.04.2024 </w:t>
            </w:r>
          </w:p>
        </w:tc>
      </w:tr>
      <w:tr w:rsidR="000B06D2" w14:paraId="62C375F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3D7D63E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A42E270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Табличное умножение в пределах 50. Деление на 9. </w:t>
            </w:r>
            <w:r>
              <w:rPr>
                <w:rFonts w:ascii="Times New Roman" w:hAnsi="Times New Roman"/>
                <w:color w:val="000000"/>
                <w:sz w:val="24"/>
              </w:rPr>
              <w:t>Таблица умножения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2F5BB55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8205AC9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7C479F9E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</w:tr>
      <w:tr w:rsidR="000B06D2" w14:paraId="413D15B8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F928C61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4204FCA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на 1, на 0. Деление числа 0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56A1B73F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4FFD4F0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598C7FD" w14:textId="07761A0D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04384B">
              <w:rPr>
                <w:rFonts w:ascii="Times New Roman" w:hAnsi="Times New Roman"/>
                <w:color w:val="000000"/>
                <w:sz w:val="24"/>
                <w:lang w:val="ru-RU"/>
              </w:rPr>
              <w:t>02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 w:rsidR="0004384B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.2024 </w:t>
            </w:r>
          </w:p>
        </w:tc>
      </w:tr>
      <w:tr w:rsidR="000B06D2" w14:paraId="7555B13F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F770165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37D5974" w14:textId="406D7B05" w:rsidR="000B06D2" w:rsidRPr="0004384B" w:rsidRDefault="0004384B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величинами: сравнение по массе (единица массы — килограмм)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ADDA836" w14:textId="77777777" w:rsidR="000B06D2" w:rsidRDefault="001A19B0">
            <w:pPr>
              <w:spacing w:after="0"/>
              <w:ind w:left="135"/>
              <w:jc w:val="center"/>
            </w:pPr>
            <w:r w:rsidRPr="000438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48AD6D8" w14:textId="2438573D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D60CAED" w14:textId="1F776D0F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04384B">
              <w:rPr>
                <w:rFonts w:ascii="Times New Roman" w:hAnsi="Times New Roman"/>
                <w:color w:val="000000"/>
                <w:sz w:val="24"/>
                <w:lang w:val="ru-RU"/>
              </w:rPr>
              <w:t>06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</w:tr>
      <w:tr w:rsidR="000B06D2" w14:paraId="1980A75A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37DC534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3B035DE4" w14:textId="386AF233" w:rsidR="000B06D2" w:rsidRPr="00131741" w:rsidRDefault="0004384B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утверждений относительно заданного набора геометрических фигур. </w:t>
            </w:r>
            <w:r>
              <w:rPr>
                <w:rFonts w:ascii="Times New Roman" w:hAnsi="Times New Roman"/>
                <w:color w:val="000000"/>
                <w:sz w:val="24"/>
              </w:rPr>
              <w:t>Распределение геометрических фигур на группы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0B35D35E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FA60F7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266B6D3" w14:textId="5EC446DB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 w:rsidR="0004384B"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0B06D2" w14:paraId="5D3A0799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7A0F458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4CACD33" w14:textId="0C242CEE" w:rsidR="000B06D2" w:rsidRPr="0004384B" w:rsidRDefault="0004384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промежуточная работа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32F19D6" w14:textId="77777777" w:rsidR="000B06D2" w:rsidRDefault="001A19B0">
            <w:pPr>
              <w:spacing w:after="0"/>
              <w:ind w:left="135"/>
              <w:jc w:val="center"/>
            </w:pPr>
            <w:r w:rsidRPr="000438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0FEE767" w14:textId="7927DC3D" w:rsidR="000B06D2" w:rsidRPr="0004384B" w:rsidRDefault="000438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E005141" w14:textId="50C65736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 w:rsidR="0004384B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0B06D2" w14:paraId="5BC73E0F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642626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0BC50F5D" w14:textId="62DC5B22" w:rsidR="0004384B" w:rsidRPr="0004384B" w:rsidRDefault="001A19B0" w:rsidP="0004384B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Алгоритмы (приёмы, правила) построения геометрических фигур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1EB1A62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35FF2E6" w14:textId="63E5923B" w:rsidR="000B06D2" w:rsidRPr="0004384B" w:rsidRDefault="000B06D2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2F63E78" w14:textId="1E76C18B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04384B"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0B06D2" w14:paraId="1979E98A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5A4B5B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1ADB24E4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электронными средствами обучения: правила работы, выполнение заданий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422ED48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F5D4AD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3ECAB71" w14:textId="0766E18B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 w:rsidR="0004384B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0B06D2" w14:paraId="75ACC11C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50124A7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7E80C7C" w14:textId="7777777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Алгоритмы построения геометрических фигур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2C33C797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97CBDD3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218B3CEB" w14:textId="158F9C23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 w:rsidR="0004384B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0B06D2" w14:paraId="5106302B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F7942C8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A03FD59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Единица длины, массы, времени. Повторение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361B2190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9E3702C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553202D" w14:textId="4CA633B8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04384B"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0B06D2" w14:paraId="28F7948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572C8F2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4F93D842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Задачи в два действия. Повторение. </w:t>
            </w:r>
            <w:r>
              <w:rPr>
                <w:rFonts w:ascii="Times New Roman" w:hAnsi="Times New Roman"/>
                <w:color w:val="000000"/>
                <w:sz w:val="24"/>
              </w:rPr>
              <w:t>Математический диктант №4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75DC4EFD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FCF3925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6BD01662" w14:textId="7430AA62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04384B"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0B06D2" w14:paraId="67BBF332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D0AD53E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63A37434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Геометрические фигуры. Периметр. </w:t>
            </w: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Математическая информация. </w:t>
            </w:r>
            <w:r>
              <w:rPr>
                <w:rFonts w:ascii="Times New Roman" w:hAnsi="Times New Roman"/>
                <w:color w:val="000000"/>
                <w:sz w:val="24"/>
              </w:rPr>
              <w:t>Работа с информацией. Повторение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0ADD013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71432EE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5CF2BFFB" w14:textId="0C1FD247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04384B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0B06D2" w14:paraId="06AD46AE" w14:textId="77777777" w:rsidTr="00411D3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06DBE66" w14:textId="77777777" w:rsidR="000B06D2" w:rsidRDefault="001A19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5367" w:type="dxa"/>
            <w:tcMar>
              <w:top w:w="50" w:type="dxa"/>
              <w:left w:w="100" w:type="dxa"/>
            </w:tcMar>
            <w:vAlign w:val="center"/>
          </w:tcPr>
          <w:p w14:paraId="7D2E24D8" w14:textId="77777777" w:rsidR="000B06D2" w:rsidRDefault="001A19B0">
            <w:pPr>
              <w:spacing w:after="0"/>
              <w:ind w:left="135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 до 100. Умножение. Деление.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6E4871D8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C446394" w14:textId="77777777" w:rsidR="000B06D2" w:rsidRDefault="000B06D2">
            <w:pPr>
              <w:spacing w:after="0"/>
              <w:ind w:left="135"/>
              <w:jc w:val="center"/>
            </w:pP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16AD0534" w14:textId="1C8FAE13" w:rsidR="000B06D2" w:rsidRDefault="001A19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04384B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</w:tr>
      <w:tr w:rsidR="000B06D2" w14:paraId="53A525E1" w14:textId="77777777" w:rsidTr="00411D38">
        <w:trPr>
          <w:trHeight w:val="144"/>
          <w:tblCellSpacing w:w="20" w:type="nil"/>
        </w:trPr>
        <w:tc>
          <w:tcPr>
            <w:tcW w:w="6054" w:type="dxa"/>
            <w:gridSpan w:val="2"/>
            <w:tcMar>
              <w:top w:w="50" w:type="dxa"/>
              <w:left w:w="100" w:type="dxa"/>
            </w:tcMar>
            <w:vAlign w:val="center"/>
          </w:tcPr>
          <w:p w14:paraId="407D29D3" w14:textId="77777777" w:rsidR="000B06D2" w:rsidRPr="00131741" w:rsidRDefault="001A19B0">
            <w:pPr>
              <w:spacing w:after="0"/>
              <w:ind w:left="135"/>
              <w:rPr>
                <w:lang w:val="ru-RU"/>
              </w:rPr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33" w:type="dxa"/>
            <w:tcMar>
              <w:top w:w="50" w:type="dxa"/>
              <w:left w:w="100" w:type="dxa"/>
            </w:tcMar>
            <w:vAlign w:val="center"/>
          </w:tcPr>
          <w:p w14:paraId="1CBA485D" w14:textId="77777777" w:rsidR="000B06D2" w:rsidRDefault="001A19B0">
            <w:pPr>
              <w:spacing w:after="0"/>
              <w:ind w:left="135"/>
              <w:jc w:val="center"/>
            </w:pPr>
            <w:r w:rsidRPr="001317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176E0EB" w14:textId="77777777" w:rsidR="000B06D2" w:rsidRDefault="001A19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78" w:type="dxa"/>
            <w:tcMar>
              <w:top w:w="50" w:type="dxa"/>
              <w:left w:w="100" w:type="dxa"/>
            </w:tcMar>
            <w:vAlign w:val="center"/>
          </w:tcPr>
          <w:p w14:paraId="389F55A3" w14:textId="77777777" w:rsidR="000B06D2" w:rsidRDefault="000B06D2"/>
        </w:tc>
      </w:tr>
    </w:tbl>
    <w:p w14:paraId="01AB1683" w14:textId="77777777" w:rsidR="000B06D2" w:rsidRDefault="000B06D2">
      <w:pPr>
        <w:sectPr w:rsidR="000B06D2" w:rsidSect="00411D38">
          <w:type w:val="continuous"/>
          <w:pgSz w:w="11906" w:h="16383"/>
          <w:pgMar w:top="850" w:right="1134" w:bottom="1701" w:left="1134" w:header="720" w:footer="720" w:gutter="0"/>
          <w:cols w:space="720"/>
          <w:docGrid w:linePitch="299"/>
        </w:sectPr>
      </w:pPr>
    </w:p>
    <w:bookmarkEnd w:id="6"/>
    <w:p w14:paraId="3D3C8C75" w14:textId="5617F18B" w:rsidR="001A19B0" w:rsidRDefault="00411D38" w:rsidP="00411D38">
      <w:pPr>
        <w:spacing w:after="0"/>
        <w:ind w:left="120"/>
      </w:pPr>
      <w:r>
        <w:rPr>
          <w:noProof/>
        </w:rPr>
        <w:lastRenderedPageBreak/>
        <w:drawing>
          <wp:inline distT="0" distB="0" distL="0" distR="0" wp14:anchorId="31B04B75" wp14:editId="1AFD1941">
            <wp:extent cx="6120130" cy="841248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120130" cy="841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A19B0" w:rsidSect="00411D38">
      <w:pgSz w:w="11906" w:h="16383"/>
      <w:pgMar w:top="850" w:right="1134" w:bottom="1701" w:left="1134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useWord2013TrackBottomHyphenation" w:uri="http://schemas.microsoft.com/office/word" w:val="1"/>
  </w:compat>
  <w:rsids>
    <w:rsidRoot w:val="000B06D2"/>
    <w:rsid w:val="0004384B"/>
    <w:rsid w:val="000B06D2"/>
    <w:rsid w:val="00131741"/>
    <w:rsid w:val="001A19B0"/>
    <w:rsid w:val="00411D38"/>
    <w:rsid w:val="00C52B1F"/>
    <w:rsid w:val="00C856CE"/>
    <w:rsid w:val="00DC7AFD"/>
    <w:rsid w:val="00FF1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23F507"/>
  <w15:docId w15:val="{8F22E727-DAD2-4834-A8AC-BA42A8DE13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5142</Words>
  <Characters>29313</Characters>
  <Application>Microsoft Office Word</Application>
  <DocSecurity>0</DocSecurity>
  <Lines>244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79633821224</cp:lastModifiedBy>
  <cp:revision>9</cp:revision>
  <cp:lastPrinted>2023-09-07T14:59:00Z</cp:lastPrinted>
  <dcterms:created xsi:type="dcterms:W3CDTF">2023-09-04T18:27:00Z</dcterms:created>
  <dcterms:modified xsi:type="dcterms:W3CDTF">2023-11-13T12:18:00Z</dcterms:modified>
</cp:coreProperties>
</file>